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96E" w:rsidRPr="0023396E" w:rsidRDefault="0023396E" w:rsidP="0023396E">
      <w:pPr>
        <w:pStyle w:val="1"/>
        <w:pageBreakBefore/>
        <w:tabs>
          <w:tab w:val="clear" w:pos="720"/>
          <w:tab w:val="num" w:pos="993"/>
        </w:tabs>
        <w:spacing w:before="0" w:after="0"/>
        <w:ind w:left="0" w:firstLine="709"/>
        <w:rPr>
          <w:rFonts w:ascii="Times New Roman" w:hAnsi="Times New Roman"/>
          <w:iCs/>
          <w:szCs w:val="22"/>
          <w:lang w:val="ru-RU"/>
        </w:rPr>
      </w:pPr>
      <w:r w:rsidRPr="0023396E">
        <w:rPr>
          <w:rFonts w:ascii="Times New Roman" w:hAnsi="Times New Roman"/>
          <w:iCs/>
          <w:szCs w:val="22"/>
          <w:lang w:val="ru-RU"/>
        </w:rPr>
        <w:t>КОНКУРСНОЕ ПРИГЛАШЕНИЕ</w:t>
      </w:r>
    </w:p>
    <w:p w:rsidR="0023396E" w:rsidRPr="0023396E" w:rsidRDefault="0023396E" w:rsidP="0023396E">
      <w:pPr>
        <w:jc w:val="both"/>
        <w:rPr>
          <w:sz w:val="22"/>
          <w:szCs w:val="22"/>
          <w:lang w:val="ru-RU"/>
        </w:rPr>
      </w:pPr>
    </w:p>
    <w:p w:rsidR="0023396E" w:rsidRPr="0023396E" w:rsidRDefault="0023396E" w:rsidP="0023396E">
      <w:pPr>
        <w:numPr>
          <w:ilvl w:val="1"/>
          <w:numId w:val="2"/>
        </w:numPr>
        <w:tabs>
          <w:tab w:val="left" w:pos="1134"/>
        </w:tabs>
        <w:ind w:left="0" w:firstLine="709"/>
        <w:jc w:val="both"/>
        <w:rPr>
          <w:iCs/>
          <w:sz w:val="22"/>
          <w:szCs w:val="22"/>
          <w:lang w:val="ru-RU"/>
        </w:rPr>
      </w:pPr>
      <w:r w:rsidRPr="0023396E">
        <w:rPr>
          <w:iCs/>
          <w:sz w:val="22"/>
          <w:szCs w:val="22"/>
          <w:lang w:val="ru-RU"/>
        </w:rPr>
        <w:t xml:space="preserve">Сведения об организации/заказчике: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23396E">
          <w:rPr>
            <w:iCs/>
            <w:sz w:val="22"/>
            <w:szCs w:val="22"/>
            <w:lang w:val="ru-RU"/>
          </w:rPr>
          <w:t>220073 г</w:t>
        </w:r>
      </w:smartTag>
      <w:r w:rsidRPr="0023396E">
        <w:rPr>
          <w:iCs/>
          <w:sz w:val="22"/>
          <w:szCs w:val="22"/>
          <w:lang w:val="ru-RU"/>
        </w:rPr>
        <w:t>. Минск, ул.Харьковская,1.</w:t>
      </w:r>
    </w:p>
    <w:p w:rsidR="0023396E" w:rsidRPr="0023396E" w:rsidRDefault="0023396E" w:rsidP="0023396E">
      <w:pPr>
        <w:numPr>
          <w:ilvl w:val="1"/>
          <w:numId w:val="2"/>
        </w:numPr>
        <w:tabs>
          <w:tab w:val="left" w:pos="709"/>
          <w:tab w:val="left" w:pos="1134"/>
        </w:tabs>
        <w:ind w:left="0" w:firstLine="709"/>
        <w:jc w:val="both"/>
        <w:rPr>
          <w:iCs/>
          <w:sz w:val="22"/>
          <w:szCs w:val="22"/>
          <w:lang w:val="ru-RU"/>
        </w:rPr>
      </w:pPr>
      <w:r w:rsidRPr="0023396E">
        <w:rPr>
          <w:iCs/>
          <w:sz w:val="22"/>
          <w:szCs w:val="22"/>
          <w:lang w:val="ru-RU"/>
        </w:rPr>
        <w:t>Филиал «Минская городская телефонная сеть» РУП «Белтелеком» (далее - Заказчик) принял решение о закупке строительно-монтажных работ по объекту: «Строительство локально-вычислительных сетей и сетей для предоставления услуг, 49 этап»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23396E" w:rsidRPr="0023396E" w:rsidRDefault="0023396E" w:rsidP="0023396E">
      <w:pPr>
        <w:tabs>
          <w:tab w:val="left" w:pos="1134"/>
        </w:tabs>
        <w:ind w:firstLine="709"/>
        <w:jc w:val="both"/>
        <w:rPr>
          <w:iCs/>
          <w:sz w:val="22"/>
          <w:szCs w:val="22"/>
          <w:lang w:val="ru-RU"/>
        </w:rPr>
      </w:pPr>
      <w:r w:rsidRPr="0023396E">
        <w:rPr>
          <w:sz w:val="22"/>
          <w:szCs w:val="22"/>
          <w:lang w:val="ru-RU"/>
        </w:rPr>
        <w:t>Объем строительства составляет</w:t>
      </w:r>
      <w:r w:rsidRPr="0023396E">
        <w:rPr>
          <w:iCs/>
          <w:sz w:val="22"/>
          <w:szCs w:val="22"/>
          <w:lang w:val="ru-RU"/>
        </w:rPr>
        <w:t xml:space="preserve">: 657 288,49 руб. (шестьсот пятьдесят семь тысяч двести восемьдесят восемь рублей 49 копеек) </w:t>
      </w:r>
      <w:r w:rsidRPr="0023396E">
        <w:rPr>
          <w:iCs/>
          <w:sz w:val="22"/>
          <w:szCs w:val="22"/>
        </w:rPr>
        <w:t>BYN</w:t>
      </w:r>
      <w:r w:rsidRPr="0023396E">
        <w:rPr>
          <w:iCs/>
          <w:sz w:val="22"/>
          <w:szCs w:val="22"/>
          <w:lang w:val="ru-RU"/>
        </w:rPr>
        <w:t xml:space="preserve">, в </w:t>
      </w:r>
      <w:proofErr w:type="spellStart"/>
      <w:r w:rsidRPr="0023396E">
        <w:rPr>
          <w:iCs/>
          <w:sz w:val="22"/>
          <w:szCs w:val="22"/>
          <w:lang w:val="ru-RU"/>
        </w:rPr>
        <w:t>т.ч</w:t>
      </w:r>
      <w:proofErr w:type="spellEnd"/>
      <w:r w:rsidRPr="0023396E">
        <w:rPr>
          <w:iCs/>
          <w:sz w:val="22"/>
          <w:szCs w:val="22"/>
          <w:lang w:val="ru-RU"/>
        </w:rPr>
        <w:t xml:space="preserve">. НДС 20% 109 548,08 руб. (сто девять тысяч пятьсот сорок восемь рублей 8 копеек) </w:t>
      </w:r>
      <w:r w:rsidRPr="0023396E">
        <w:rPr>
          <w:iCs/>
          <w:sz w:val="22"/>
          <w:szCs w:val="22"/>
        </w:rPr>
        <w:t>BYN</w:t>
      </w:r>
      <w:r w:rsidRPr="0023396E">
        <w:rPr>
          <w:iCs/>
          <w:sz w:val="22"/>
          <w:szCs w:val="22"/>
          <w:lang w:val="ru-RU"/>
        </w:rPr>
        <w:t>:</w:t>
      </w:r>
    </w:p>
    <w:p w:rsidR="0023396E" w:rsidRPr="0023396E" w:rsidRDefault="0023396E" w:rsidP="0023396E">
      <w:pPr>
        <w:tabs>
          <w:tab w:val="left" w:pos="1134"/>
        </w:tabs>
        <w:ind w:firstLine="709"/>
        <w:jc w:val="both"/>
        <w:rPr>
          <w:iCs/>
          <w:sz w:val="22"/>
          <w:szCs w:val="22"/>
          <w:lang w:val="ru-RU"/>
        </w:rPr>
      </w:pPr>
      <w:r w:rsidRPr="0023396E">
        <w:rPr>
          <w:iCs/>
          <w:sz w:val="22"/>
          <w:szCs w:val="22"/>
          <w:lang w:val="ru-RU"/>
        </w:rPr>
        <w:t xml:space="preserve">материалы Заказчика (на 01.08.2024г) – 145,18 (сто сорок пять рублей 18 копеек) </w:t>
      </w:r>
      <w:r w:rsidRPr="0023396E">
        <w:rPr>
          <w:iCs/>
          <w:sz w:val="22"/>
          <w:szCs w:val="22"/>
        </w:rPr>
        <w:t>BYN</w:t>
      </w:r>
      <w:r w:rsidRPr="0023396E">
        <w:rPr>
          <w:iCs/>
          <w:sz w:val="22"/>
          <w:szCs w:val="22"/>
          <w:lang w:val="ru-RU"/>
        </w:rPr>
        <w:t>,</w:t>
      </w:r>
    </w:p>
    <w:p w:rsidR="0023396E" w:rsidRPr="0023396E" w:rsidRDefault="0023396E" w:rsidP="0023396E">
      <w:pPr>
        <w:tabs>
          <w:tab w:val="left" w:pos="1134"/>
        </w:tabs>
        <w:ind w:firstLine="709"/>
        <w:jc w:val="both"/>
        <w:rPr>
          <w:iCs/>
          <w:sz w:val="22"/>
          <w:szCs w:val="22"/>
          <w:lang w:val="ru-RU"/>
        </w:rPr>
      </w:pPr>
      <w:r w:rsidRPr="0023396E">
        <w:rPr>
          <w:iCs/>
          <w:sz w:val="22"/>
          <w:szCs w:val="22"/>
          <w:lang w:val="ru-RU"/>
        </w:rPr>
        <w:t xml:space="preserve">транспорт и </w:t>
      </w:r>
      <w:proofErr w:type="spellStart"/>
      <w:r w:rsidRPr="0023396E">
        <w:rPr>
          <w:iCs/>
          <w:sz w:val="22"/>
          <w:szCs w:val="22"/>
          <w:lang w:val="ru-RU"/>
        </w:rPr>
        <w:t>зср</w:t>
      </w:r>
      <w:proofErr w:type="spellEnd"/>
      <w:r w:rsidRPr="0023396E">
        <w:rPr>
          <w:iCs/>
          <w:sz w:val="22"/>
          <w:szCs w:val="22"/>
          <w:lang w:val="ru-RU"/>
        </w:rPr>
        <w:t xml:space="preserve">. материалов Заказчика – 7,72 (семь рублей 72 копейки) </w:t>
      </w:r>
      <w:r w:rsidRPr="0023396E">
        <w:rPr>
          <w:iCs/>
          <w:sz w:val="22"/>
          <w:szCs w:val="22"/>
        </w:rPr>
        <w:t>BYN</w:t>
      </w:r>
      <w:r w:rsidRPr="0023396E">
        <w:rPr>
          <w:iCs/>
          <w:sz w:val="22"/>
          <w:szCs w:val="22"/>
          <w:lang w:val="ru-RU"/>
        </w:rPr>
        <w:t xml:space="preserve">. </w:t>
      </w:r>
    </w:p>
    <w:p w:rsidR="0023396E" w:rsidRPr="0023396E" w:rsidRDefault="0023396E" w:rsidP="0023396E">
      <w:pPr>
        <w:tabs>
          <w:tab w:val="left" w:pos="1134"/>
        </w:tabs>
        <w:ind w:firstLine="709"/>
        <w:jc w:val="both"/>
        <w:rPr>
          <w:iCs/>
          <w:sz w:val="22"/>
          <w:szCs w:val="22"/>
          <w:lang w:val="ru-RU"/>
        </w:rPr>
      </w:pPr>
      <w:r w:rsidRPr="0023396E">
        <w:rPr>
          <w:iCs/>
          <w:sz w:val="22"/>
          <w:szCs w:val="22"/>
          <w:lang w:val="ru-RU"/>
        </w:rPr>
        <w:t>Все цены должны быть выражены в белорусских рублях, валюта платежей – белорусский рубль.</w:t>
      </w:r>
    </w:p>
    <w:p w:rsidR="0023396E" w:rsidRPr="0023396E" w:rsidRDefault="0023396E" w:rsidP="0023396E">
      <w:pPr>
        <w:numPr>
          <w:ilvl w:val="1"/>
          <w:numId w:val="2"/>
        </w:numPr>
        <w:tabs>
          <w:tab w:val="left" w:pos="1134"/>
        </w:tabs>
        <w:ind w:left="0" w:firstLine="709"/>
        <w:jc w:val="both"/>
        <w:rPr>
          <w:iCs/>
          <w:sz w:val="22"/>
          <w:szCs w:val="22"/>
          <w:lang w:val="ru-RU"/>
        </w:rPr>
      </w:pPr>
      <w:r w:rsidRPr="0023396E">
        <w:rPr>
          <w:iCs/>
          <w:sz w:val="22"/>
          <w:szCs w:val="22"/>
          <w:lang w:val="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23396E" w:rsidRPr="0023396E" w:rsidRDefault="0023396E" w:rsidP="0023396E">
      <w:pPr>
        <w:numPr>
          <w:ilvl w:val="1"/>
          <w:numId w:val="2"/>
        </w:numPr>
        <w:tabs>
          <w:tab w:val="left" w:pos="1134"/>
        </w:tabs>
        <w:ind w:left="0" w:firstLine="709"/>
        <w:jc w:val="both"/>
        <w:rPr>
          <w:iCs/>
          <w:sz w:val="22"/>
          <w:szCs w:val="22"/>
          <w:lang w:val="ru-RU"/>
        </w:rPr>
      </w:pPr>
      <w:r w:rsidRPr="0023396E">
        <w:rPr>
          <w:iCs/>
          <w:sz w:val="22"/>
          <w:szCs w:val="22"/>
          <w:lang w:val="ru-RU"/>
        </w:rPr>
        <w:t>Выигравший Участник (далее – Подрядчик) должен осуществлять выполнение работ в период с 21.10.2024г. по 20.12.2024г.</w:t>
      </w:r>
    </w:p>
    <w:p w:rsidR="0023396E" w:rsidRPr="0023396E" w:rsidRDefault="0023396E" w:rsidP="0023396E">
      <w:pPr>
        <w:tabs>
          <w:tab w:val="left" w:pos="1134"/>
        </w:tabs>
        <w:ind w:firstLine="709"/>
        <w:jc w:val="both"/>
        <w:rPr>
          <w:iCs/>
          <w:sz w:val="22"/>
          <w:szCs w:val="22"/>
          <w:lang w:val="ru-RU"/>
        </w:rPr>
      </w:pPr>
      <w:r w:rsidRPr="0023396E">
        <w:rPr>
          <w:iCs/>
          <w:sz w:val="22"/>
          <w:szCs w:val="22"/>
          <w:lang w:val="ru-RU"/>
        </w:rPr>
        <w:t xml:space="preserve">При несоответствии объемов и требований к выполняемой работе предложение не будет принято к рассмотрению. </w:t>
      </w:r>
    </w:p>
    <w:p w:rsidR="0023396E" w:rsidRPr="0023396E" w:rsidRDefault="0023396E" w:rsidP="0023396E">
      <w:pPr>
        <w:tabs>
          <w:tab w:val="left" w:pos="1134"/>
        </w:tabs>
        <w:ind w:firstLine="709"/>
        <w:jc w:val="both"/>
        <w:rPr>
          <w:iCs/>
          <w:sz w:val="22"/>
          <w:szCs w:val="22"/>
          <w:lang w:val="ru-RU"/>
        </w:rPr>
      </w:pPr>
      <w:r w:rsidRPr="0023396E">
        <w:rPr>
          <w:iCs/>
          <w:sz w:val="22"/>
          <w:szCs w:val="22"/>
          <w:lang w:val="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23396E" w:rsidRPr="0023396E" w:rsidRDefault="0023396E" w:rsidP="0023396E">
      <w:pPr>
        <w:numPr>
          <w:ilvl w:val="1"/>
          <w:numId w:val="2"/>
        </w:numPr>
        <w:tabs>
          <w:tab w:val="left" w:pos="1134"/>
        </w:tabs>
        <w:ind w:left="0" w:firstLine="709"/>
        <w:jc w:val="both"/>
        <w:rPr>
          <w:iCs/>
          <w:sz w:val="22"/>
          <w:szCs w:val="22"/>
          <w:lang w:val="ru-RU"/>
        </w:rPr>
      </w:pPr>
      <w:r w:rsidRPr="0023396E">
        <w:rPr>
          <w:iCs/>
          <w:sz w:val="22"/>
          <w:szCs w:val="22"/>
          <w:lang w:val="ru-RU"/>
        </w:rPr>
        <w:t xml:space="preserve">Оплата выполненных работ производится с рассрочкой платежей за выполненные работы </w:t>
      </w:r>
      <w:proofErr w:type="gramStart"/>
      <w:r w:rsidRPr="0023396E">
        <w:rPr>
          <w:iCs/>
          <w:sz w:val="22"/>
          <w:szCs w:val="22"/>
          <w:lang w:val="ru-RU"/>
        </w:rPr>
        <w:t>–  40</w:t>
      </w:r>
      <w:proofErr w:type="gramEnd"/>
      <w:r w:rsidRPr="0023396E">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23396E" w:rsidRPr="0023396E" w:rsidRDefault="0023396E" w:rsidP="0023396E">
      <w:pPr>
        <w:tabs>
          <w:tab w:val="left" w:pos="1134"/>
        </w:tabs>
        <w:ind w:firstLine="709"/>
        <w:jc w:val="both"/>
        <w:rPr>
          <w:iCs/>
          <w:sz w:val="22"/>
          <w:szCs w:val="22"/>
          <w:lang w:val="ru-RU"/>
        </w:rPr>
      </w:pPr>
      <w:r w:rsidRPr="0023396E">
        <w:rPr>
          <w:iCs/>
          <w:sz w:val="22"/>
          <w:szCs w:val="22"/>
          <w:lang w:val="ru-RU"/>
        </w:rPr>
        <w:t>Источник финансирования закупки: собственные средства филиала «Минская городская телефонная сеть» РУП «Белтелеком».</w:t>
      </w:r>
    </w:p>
    <w:p w:rsidR="0023396E" w:rsidRPr="0023396E" w:rsidRDefault="0023396E" w:rsidP="0023396E">
      <w:pPr>
        <w:numPr>
          <w:ilvl w:val="1"/>
          <w:numId w:val="2"/>
        </w:numPr>
        <w:tabs>
          <w:tab w:val="left" w:pos="1134"/>
        </w:tabs>
        <w:ind w:left="1070" w:hanging="361"/>
        <w:jc w:val="both"/>
        <w:rPr>
          <w:iCs/>
          <w:sz w:val="22"/>
          <w:szCs w:val="22"/>
          <w:lang w:val="ru-RU"/>
        </w:rPr>
      </w:pPr>
      <w:r w:rsidRPr="0023396E">
        <w:rPr>
          <w:iCs/>
          <w:sz w:val="22"/>
          <w:szCs w:val="22"/>
          <w:lang w:val="ru-RU"/>
        </w:rPr>
        <w:t>Датой подачи Конкурсных предложений является 07.10.2024г. с 10:00 до 11:00.</w:t>
      </w:r>
    </w:p>
    <w:p w:rsidR="0023396E" w:rsidRPr="0023396E" w:rsidRDefault="0023396E" w:rsidP="0023396E">
      <w:pPr>
        <w:numPr>
          <w:ilvl w:val="1"/>
          <w:numId w:val="2"/>
        </w:numPr>
        <w:tabs>
          <w:tab w:val="left" w:pos="1134"/>
        </w:tabs>
        <w:ind w:left="0" w:firstLine="709"/>
        <w:jc w:val="both"/>
        <w:rPr>
          <w:iCs/>
          <w:sz w:val="22"/>
          <w:szCs w:val="22"/>
          <w:lang w:val="ru-RU"/>
        </w:rPr>
      </w:pPr>
      <w:r w:rsidRPr="0023396E">
        <w:rPr>
          <w:iCs/>
          <w:sz w:val="22"/>
          <w:szCs w:val="22"/>
          <w:lang w:val="ru-RU"/>
        </w:rPr>
        <w:t>Конкурсные предложения должны быть доставлены для вскрытия по адресу: 220073 г. Минск, ул. Харьковская, 1 каб.609, время работы понедельник-четверг с 08:30-13:00, 13:45-17:30, пятница с 08:30-13:00, 13:45-16:15, не позднее даты подачи Конкурсных предложений, которая заканчивается в 11:00 07.10.2024г.</w:t>
      </w:r>
    </w:p>
    <w:p w:rsidR="0023396E" w:rsidRPr="0023396E" w:rsidRDefault="0023396E" w:rsidP="0023396E">
      <w:pPr>
        <w:numPr>
          <w:ilvl w:val="1"/>
          <w:numId w:val="2"/>
        </w:numPr>
        <w:tabs>
          <w:tab w:val="left" w:pos="1134"/>
        </w:tabs>
        <w:ind w:left="0" w:firstLine="709"/>
        <w:jc w:val="both"/>
        <w:rPr>
          <w:iCs/>
          <w:sz w:val="22"/>
          <w:szCs w:val="22"/>
          <w:lang w:val="ru-RU"/>
        </w:rPr>
      </w:pPr>
      <w:r w:rsidRPr="0023396E">
        <w:rPr>
          <w:iCs/>
          <w:sz w:val="22"/>
          <w:szCs w:val="22"/>
          <w:lang w:val="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23396E" w:rsidRPr="0023396E" w:rsidRDefault="0023396E" w:rsidP="0023396E">
      <w:pPr>
        <w:numPr>
          <w:ilvl w:val="1"/>
          <w:numId w:val="2"/>
        </w:numPr>
        <w:tabs>
          <w:tab w:val="left" w:pos="1134"/>
        </w:tabs>
        <w:ind w:left="0" w:firstLine="709"/>
        <w:jc w:val="both"/>
        <w:rPr>
          <w:iCs/>
          <w:sz w:val="22"/>
          <w:szCs w:val="22"/>
          <w:lang w:val="ru-RU"/>
        </w:rPr>
      </w:pPr>
      <w:r w:rsidRPr="0023396E">
        <w:rPr>
          <w:iCs/>
          <w:sz w:val="22"/>
          <w:szCs w:val="22"/>
          <w:lang w:val="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5" w:history="1">
        <w:r w:rsidRPr="0023396E">
          <w:rPr>
            <w:iCs/>
            <w:sz w:val="22"/>
            <w:szCs w:val="22"/>
            <w:lang w:val="ru-RU"/>
          </w:rPr>
          <w:t>реестр</w:t>
        </w:r>
      </w:hyperlink>
      <w:r w:rsidRPr="0023396E">
        <w:rPr>
          <w:iCs/>
          <w:sz w:val="22"/>
          <w:szCs w:val="22"/>
          <w:lang w:val="ru-RU"/>
        </w:rPr>
        <w:t xml:space="preserve"> поставщиков (подрядчиков, исполнителей), временно не допускаемых к закупкам, а также в случаях, установленных в </w:t>
      </w:r>
      <w:hyperlink r:id="rId6" w:history="1">
        <w:r w:rsidRPr="0023396E">
          <w:rPr>
            <w:iCs/>
            <w:sz w:val="22"/>
            <w:szCs w:val="22"/>
            <w:lang w:val="ru-RU"/>
          </w:rPr>
          <w:t>части седьмой</w:t>
        </w:r>
      </w:hyperlink>
      <w:r w:rsidRPr="0023396E">
        <w:rPr>
          <w:iCs/>
          <w:sz w:val="22"/>
          <w:szCs w:val="22"/>
          <w:lang w:val="ru-RU"/>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в целях соблюдения приоритетности закупок у производителей или их сбытовых организаций (официальных торговых представителей).</w:t>
      </w:r>
    </w:p>
    <w:p w:rsidR="0023396E" w:rsidRPr="0023396E" w:rsidRDefault="0023396E" w:rsidP="0023396E">
      <w:pPr>
        <w:tabs>
          <w:tab w:val="left" w:pos="1134"/>
        </w:tabs>
        <w:ind w:firstLine="709"/>
        <w:jc w:val="both"/>
        <w:rPr>
          <w:iCs/>
          <w:sz w:val="22"/>
          <w:szCs w:val="22"/>
          <w:lang w:val="ru-RU"/>
        </w:rPr>
      </w:pPr>
      <w:r w:rsidRPr="0023396E">
        <w:rPr>
          <w:iCs/>
          <w:sz w:val="22"/>
          <w:szCs w:val="22"/>
          <w:lang w:val="ru-RU"/>
        </w:rPr>
        <w:lastRenderedPageBreak/>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23396E" w:rsidRPr="0023396E" w:rsidRDefault="0023396E" w:rsidP="0023396E">
      <w:pPr>
        <w:numPr>
          <w:ilvl w:val="1"/>
          <w:numId w:val="2"/>
        </w:numPr>
        <w:tabs>
          <w:tab w:val="left" w:pos="1276"/>
        </w:tabs>
        <w:ind w:left="0" w:firstLine="709"/>
        <w:jc w:val="both"/>
        <w:rPr>
          <w:iCs/>
          <w:sz w:val="22"/>
          <w:szCs w:val="22"/>
          <w:lang w:val="ru-RU"/>
        </w:rPr>
      </w:pPr>
      <w:r w:rsidRPr="0023396E">
        <w:rPr>
          <w:iCs/>
          <w:sz w:val="22"/>
          <w:szCs w:val="22"/>
          <w:lang w:val="ru-RU"/>
        </w:rPr>
        <w:t>Обязательным условием является представление Участником оригиналов и (или) заверенных копий следующих документов и сведений:</w:t>
      </w:r>
    </w:p>
    <w:p w:rsidR="0023396E" w:rsidRPr="0023396E" w:rsidRDefault="0023396E" w:rsidP="0023396E">
      <w:pPr>
        <w:numPr>
          <w:ilvl w:val="2"/>
          <w:numId w:val="2"/>
        </w:numPr>
        <w:ind w:left="0" w:firstLine="709"/>
        <w:rPr>
          <w:iCs/>
          <w:sz w:val="22"/>
          <w:szCs w:val="22"/>
          <w:lang w:val="ru-RU"/>
        </w:rPr>
      </w:pPr>
      <w:r w:rsidRPr="0023396E">
        <w:rPr>
          <w:iCs/>
          <w:sz w:val="22"/>
          <w:szCs w:val="22"/>
          <w:lang w:val="ru-RU"/>
        </w:rPr>
        <w:t>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23396E" w:rsidRPr="0023396E" w:rsidRDefault="0023396E" w:rsidP="0023396E">
      <w:pPr>
        <w:numPr>
          <w:ilvl w:val="2"/>
          <w:numId w:val="2"/>
        </w:numPr>
        <w:tabs>
          <w:tab w:val="num" w:pos="720"/>
          <w:tab w:val="left" w:pos="1418"/>
        </w:tabs>
        <w:ind w:left="0" w:firstLine="709"/>
        <w:jc w:val="both"/>
        <w:rPr>
          <w:iCs/>
          <w:sz w:val="22"/>
          <w:szCs w:val="22"/>
          <w:lang w:val="ru-RU"/>
        </w:rPr>
      </w:pPr>
      <w:r w:rsidRPr="0023396E">
        <w:rPr>
          <w:iCs/>
          <w:sz w:val="22"/>
          <w:szCs w:val="22"/>
          <w:lang w:val="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23396E" w:rsidRPr="0023396E" w:rsidRDefault="0023396E" w:rsidP="0023396E">
      <w:pPr>
        <w:numPr>
          <w:ilvl w:val="2"/>
          <w:numId w:val="2"/>
        </w:numPr>
        <w:tabs>
          <w:tab w:val="num" w:pos="720"/>
          <w:tab w:val="left" w:pos="1418"/>
        </w:tabs>
        <w:ind w:left="0" w:firstLine="709"/>
        <w:jc w:val="both"/>
        <w:rPr>
          <w:iCs/>
          <w:sz w:val="22"/>
          <w:szCs w:val="22"/>
          <w:lang w:val="ru-RU"/>
        </w:rPr>
      </w:pPr>
      <w:r w:rsidRPr="0023396E">
        <w:rPr>
          <w:iCs/>
          <w:sz w:val="22"/>
          <w:szCs w:val="22"/>
          <w:lang w:val="ru-RU"/>
        </w:rPr>
        <w:t>выписку из штатного расписания с указанием рабочих профессий по предмету закупки;</w:t>
      </w:r>
    </w:p>
    <w:p w:rsidR="0023396E" w:rsidRPr="0023396E" w:rsidRDefault="0023396E" w:rsidP="0023396E">
      <w:pPr>
        <w:numPr>
          <w:ilvl w:val="2"/>
          <w:numId w:val="2"/>
        </w:numPr>
        <w:tabs>
          <w:tab w:val="num" w:pos="720"/>
          <w:tab w:val="left" w:pos="1418"/>
        </w:tabs>
        <w:ind w:left="0" w:firstLine="709"/>
        <w:jc w:val="both"/>
        <w:rPr>
          <w:iCs/>
          <w:sz w:val="22"/>
          <w:szCs w:val="22"/>
          <w:lang w:val="ru-RU"/>
        </w:rPr>
      </w:pPr>
      <w:r w:rsidRPr="0023396E">
        <w:rPr>
          <w:iCs/>
          <w:sz w:val="22"/>
          <w:szCs w:val="22"/>
          <w:lang w:val="ru-RU"/>
        </w:rPr>
        <w:t>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23396E" w:rsidRPr="0023396E" w:rsidRDefault="0023396E" w:rsidP="0023396E">
      <w:pPr>
        <w:numPr>
          <w:ilvl w:val="2"/>
          <w:numId w:val="2"/>
        </w:numPr>
        <w:tabs>
          <w:tab w:val="num" w:pos="720"/>
          <w:tab w:val="left" w:pos="1418"/>
        </w:tabs>
        <w:ind w:left="0" w:firstLine="709"/>
        <w:jc w:val="both"/>
        <w:rPr>
          <w:iCs/>
          <w:sz w:val="22"/>
          <w:szCs w:val="22"/>
          <w:lang w:val="ru-RU"/>
        </w:rPr>
      </w:pPr>
      <w:r w:rsidRPr="0023396E">
        <w:rPr>
          <w:iCs/>
          <w:sz w:val="22"/>
          <w:szCs w:val="22"/>
          <w:lang w:val="ru-RU"/>
        </w:rPr>
        <w:t xml:space="preserve">о производственно-техническом потенциале участника (наличие в собственности участников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а также подтверждение возможности выполнения измерения кабелей собственной лабораторией подрядчика и/или заказчика, аккредитованной на соответствующие виды измерений в системе аккредитации испытательных лабораторий Республики Беларусь (копию аттестата аккредитованной испытательной лаборатории на измерение ВОК, с приложениями); </w:t>
      </w:r>
    </w:p>
    <w:p w:rsidR="0023396E" w:rsidRPr="0023396E" w:rsidRDefault="0023396E" w:rsidP="0023396E">
      <w:pPr>
        <w:numPr>
          <w:ilvl w:val="2"/>
          <w:numId w:val="2"/>
        </w:numPr>
        <w:tabs>
          <w:tab w:val="num" w:pos="720"/>
          <w:tab w:val="left" w:pos="1418"/>
        </w:tabs>
        <w:ind w:left="0" w:firstLine="709"/>
        <w:jc w:val="both"/>
        <w:rPr>
          <w:iCs/>
          <w:sz w:val="22"/>
          <w:szCs w:val="22"/>
          <w:lang w:val="ru-RU"/>
        </w:rPr>
      </w:pPr>
      <w:r w:rsidRPr="0023396E">
        <w:rPr>
          <w:iCs/>
          <w:sz w:val="22"/>
          <w:szCs w:val="22"/>
          <w:lang w:val="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23396E" w:rsidRPr="0023396E" w:rsidRDefault="0023396E" w:rsidP="0023396E">
      <w:pPr>
        <w:numPr>
          <w:ilvl w:val="2"/>
          <w:numId w:val="2"/>
        </w:numPr>
        <w:tabs>
          <w:tab w:val="num" w:pos="720"/>
          <w:tab w:val="left" w:pos="1418"/>
        </w:tabs>
        <w:ind w:left="0" w:firstLine="709"/>
        <w:jc w:val="both"/>
        <w:rPr>
          <w:iCs/>
          <w:sz w:val="22"/>
          <w:szCs w:val="22"/>
          <w:lang w:val="ru-RU"/>
        </w:rPr>
      </w:pPr>
      <w:r w:rsidRPr="0023396E">
        <w:rPr>
          <w:iCs/>
          <w:sz w:val="22"/>
          <w:szCs w:val="22"/>
          <w:lang w:val="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23396E" w:rsidRPr="0023396E" w:rsidRDefault="0023396E" w:rsidP="0023396E">
      <w:pPr>
        <w:numPr>
          <w:ilvl w:val="2"/>
          <w:numId w:val="2"/>
        </w:numPr>
        <w:tabs>
          <w:tab w:val="num" w:pos="720"/>
          <w:tab w:val="left" w:pos="1418"/>
        </w:tabs>
        <w:ind w:left="0" w:firstLine="709"/>
        <w:jc w:val="both"/>
        <w:rPr>
          <w:iCs/>
          <w:sz w:val="22"/>
          <w:szCs w:val="22"/>
          <w:lang w:val="ru-RU"/>
        </w:rPr>
      </w:pPr>
      <w:r w:rsidRPr="0023396E">
        <w:rPr>
          <w:iCs/>
          <w:sz w:val="22"/>
          <w:szCs w:val="22"/>
          <w:lang w:val="ru-RU"/>
        </w:rPr>
        <w:t>о наличии в случаях, установленных законодательством, декларации о соответствии или сертификата соответствия товаров (работ, услуг);</w:t>
      </w:r>
    </w:p>
    <w:p w:rsidR="0023396E" w:rsidRPr="0023396E" w:rsidRDefault="0023396E" w:rsidP="0023396E">
      <w:pPr>
        <w:numPr>
          <w:ilvl w:val="2"/>
          <w:numId w:val="2"/>
        </w:numPr>
        <w:tabs>
          <w:tab w:val="num" w:pos="720"/>
          <w:tab w:val="left" w:pos="1418"/>
        </w:tabs>
        <w:ind w:left="0" w:firstLine="709"/>
        <w:jc w:val="both"/>
        <w:rPr>
          <w:iCs/>
          <w:sz w:val="22"/>
          <w:szCs w:val="22"/>
          <w:lang w:val="ru-RU"/>
        </w:rPr>
      </w:pPr>
      <w:r w:rsidRPr="0023396E">
        <w:rPr>
          <w:iCs/>
          <w:sz w:val="22"/>
          <w:szCs w:val="22"/>
          <w:lang w:val="ru-RU"/>
        </w:rPr>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r w:rsidRPr="0023396E">
        <w:rPr>
          <w:iCs/>
          <w:sz w:val="22"/>
          <w:szCs w:val="22"/>
          <w:lang w:val="ru-RU"/>
        </w:rPr>
        <w:lastRenderedPageBreak/>
        <w:t>свидетельство о государственной регистрации юридического лица (индивидуального предпринимателя);</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r w:rsidRPr="0023396E">
        <w:rPr>
          <w:iCs/>
          <w:sz w:val="22"/>
          <w:szCs w:val="22"/>
          <w:lang w:val="ru-RU"/>
        </w:rPr>
        <w:t>сведения об изменениях, вносимых в наименование участника, правопреемстве, периоде осуществления строительной деятельности;</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r w:rsidRPr="0023396E">
        <w:rPr>
          <w:iCs/>
          <w:sz w:val="22"/>
          <w:szCs w:val="22"/>
          <w:lang w:val="ru-RU"/>
        </w:rPr>
        <w:t>учредительных документов в полной редакции;</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r w:rsidRPr="0023396E">
        <w:rPr>
          <w:iCs/>
          <w:sz w:val="22"/>
          <w:szCs w:val="22"/>
          <w:lang w:val="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r w:rsidRPr="0023396E">
        <w:rPr>
          <w:iCs/>
          <w:sz w:val="22"/>
          <w:szCs w:val="22"/>
          <w:lang w:val="ru-RU"/>
        </w:rPr>
        <w:t>обоснование и расчет цены предложения участника с указанием метода ее определения;</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r w:rsidRPr="0023396E">
        <w:rPr>
          <w:iCs/>
          <w:sz w:val="22"/>
          <w:szCs w:val="22"/>
          <w:lang w:val="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r w:rsidRPr="0023396E">
        <w:rPr>
          <w:iCs/>
          <w:sz w:val="22"/>
          <w:szCs w:val="22"/>
          <w:lang w:val="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r w:rsidRPr="0023396E">
        <w:rPr>
          <w:iCs/>
          <w:sz w:val="22"/>
          <w:szCs w:val="22"/>
          <w:lang w:val="ru-RU"/>
        </w:rPr>
        <w:t>документов, подтверждающих полномочия лиц, представляющих интересы участника и подписывающих от его имени соответствующие документы;</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r w:rsidRPr="0023396E">
        <w:rPr>
          <w:iCs/>
          <w:sz w:val="22"/>
          <w:szCs w:val="22"/>
          <w:lang w:val="ru-RU"/>
        </w:rPr>
        <w:t xml:space="preserve">о подтверждении возможности выполнения работ с рассрочкой платежей за выполненные работы </w:t>
      </w:r>
      <w:proofErr w:type="gramStart"/>
      <w:r w:rsidRPr="0023396E">
        <w:rPr>
          <w:iCs/>
          <w:sz w:val="22"/>
          <w:szCs w:val="22"/>
          <w:lang w:val="ru-RU"/>
        </w:rPr>
        <w:t>–  40</w:t>
      </w:r>
      <w:proofErr w:type="gramEnd"/>
      <w:r w:rsidRPr="0023396E">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23396E" w:rsidRPr="0023396E" w:rsidRDefault="0023396E" w:rsidP="007B2E91">
      <w:pPr>
        <w:numPr>
          <w:ilvl w:val="2"/>
          <w:numId w:val="2"/>
        </w:numPr>
        <w:tabs>
          <w:tab w:val="num" w:pos="720"/>
          <w:tab w:val="left" w:pos="1418"/>
          <w:tab w:val="left" w:pos="1560"/>
        </w:tabs>
        <w:ind w:left="0" w:firstLine="709"/>
        <w:jc w:val="both"/>
        <w:rPr>
          <w:iCs/>
          <w:sz w:val="22"/>
          <w:szCs w:val="22"/>
          <w:lang w:val="ru-RU"/>
        </w:rPr>
      </w:pPr>
      <w:bookmarkStart w:id="0" w:name="_GoBack"/>
      <w:r w:rsidRPr="0023396E">
        <w:rPr>
          <w:iCs/>
          <w:sz w:val="22"/>
          <w:szCs w:val="22"/>
          <w:lang w:val="ru-RU"/>
        </w:rPr>
        <w:t>о подтверждении предоставления гарантийного срока на выполненные работы в течение не менее 5 лет.</w:t>
      </w:r>
    </w:p>
    <w:p w:rsidR="0023396E" w:rsidRPr="0023396E" w:rsidRDefault="0023396E" w:rsidP="007B2E91">
      <w:pPr>
        <w:numPr>
          <w:ilvl w:val="2"/>
          <w:numId w:val="2"/>
        </w:numPr>
        <w:tabs>
          <w:tab w:val="left" w:pos="1418"/>
          <w:tab w:val="left" w:pos="1560"/>
        </w:tabs>
        <w:ind w:left="0" w:firstLine="709"/>
        <w:jc w:val="both"/>
        <w:rPr>
          <w:iCs/>
          <w:sz w:val="22"/>
          <w:szCs w:val="22"/>
          <w:lang w:val="ru-RU"/>
        </w:rPr>
      </w:pPr>
      <w:r w:rsidRPr="0023396E">
        <w:rPr>
          <w:iCs/>
          <w:sz w:val="22"/>
          <w:szCs w:val="22"/>
          <w:lang w:val="ru-RU"/>
        </w:rPr>
        <w:t>о стране происхождения предлагаемой Участником работы.</w:t>
      </w:r>
    </w:p>
    <w:p w:rsidR="0023396E" w:rsidRPr="0023396E" w:rsidRDefault="0023396E" w:rsidP="007B2E91">
      <w:pPr>
        <w:numPr>
          <w:ilvl w:val="1"/>
          <w:numId w:val="2"/>
        </w:numPr>
        <w:tabs>
          <w:tab w:val="left" w:pos="1276"/>
          <w:tab w:val="left" w:pos="1560"/>
        </w:tabs>
        <w:ind w:left="0" w:firstLine="709"/>
        <w:jc w:val="both"/>
        <w:rPr>
          <w:iCs/>
          <w:sz w:val="22"/>
          <w:szCs w:val="22"/>
          <w:lang w:val="ru-RU"/>
        </w:rPr>
      </w:pPr>
      <w:r w:rsidRPr="0023396E">
        <w:rPr>
          <w:iCs/>
          <w:sz w:val="22"/>
          <w:szCs w:val="22"/>
          <w:lang w:val="ru-RU"/>
        </w:rPr>
        <w:t xml:space="preserve">Для участия </w:t>
      </w:r>
      <w:bookmarkEnd w:id="0"/>
      <w:r w:rsidRPr="0023396E">
        <w:rPr>
          <w:iCs/>
          <w:sz w:val="22"/>
          <w:szCs w:val="22"/>
          <w:lang w:val="ru-RU"/>
        </w:rPr>
        <w:t>в конкурсе Участник обязан представить конкурсное обеспечение в виде поручительства, залога или банковской гарантии (в форме Приложения 5) (оригинал), в размере 3 % (трех процентов) от стоимости конкурсного предложения сроком действия не менее 90 (девяноста) дней с 07.10.2024г.</w:t>
      </w:r>
    </w:p>
    <w:p w:rsidR="0023396E" w:rsidRPr="0023396E" w:rsidRDefault="0023396E" w:rsidP="0023396E">
      <w:pPr>
        <w:tabs>
          <w:tab w:val="left" w:pos="1418"/>
        </w:tabs>
        <w:ind w:firstLine="709"/>
        <w:jc w:val="both"/>
        <w:rPr>
          <w:iCs/>
          <w:sz w:val="22"/>
          <w:szCs w:val="22"/>
          <w:lang w:val="ru-RU"/>
        </w:rPr>
      </w:pPr>
      <w:r w:rsidRPr="0023396E">
        <w:rPr>
          <w:iCs/>
          <w:sz w:val="22"/>
          <w:szCs w:val="22"/>
          <w:lang w:val="ru-RU"/>
        </w:rPr>
        <w:t>Обеспечение перечисляется участниками не позднее установленных организатором переговоров даты и времени подачи предложений для переговоров.</w:t>
      </w:r>
    </w:p>
    <w:p w:rsidR="0023396E" w:rsidRPr="0023396E" w:rsidRDefault="0023396E" w:rsidP="0023396E">
      <w:pPr>
        <w:tabs>
          <w:tab w:val="left" w:pos="1418"/>
        </w:tabs>
        <w:ind w:firstLine="709"/>
        <w:jc w:val="both"/>
        <w:rPr>
          <w:iCs/>
          <w:sz w:val="22"/>
          <w:szCs w:val="22"/>
          <w:lang w:val="ru-RU"/>
        </w:rPr>
      </w:pPr>
      <w:r w:rsidRPr="0023396E">
        <w:rPr>
          <w:iCs/>
          <w:sz w:val="22"/>
          <w:szCs w:val="22"/>
          <w:lang w:val="ru-RU"/>
        </w:rPr>
        <w:t>В случае предоставления банковской гарантии, оригинал такой гарантии должен быть приложен к предложению для переговоров Участника в качестве отдельного документа, а копия должна содержаться в составе предложения для переговоров Участника.</w:t>
      </w:r>
    </w:p>
    <w:p w:rsidR="0023396E" w:rsidRPr="0023396E" w:rsidRDefault="0023396E" w:rsidP="0023396E">
      <w:pPr>
        <w:tabs>
          <w:tab w:val="left" w:pos="1418"/>
        </w:tabs>
        <w:ind w:firstLine="709"/>
        <w:jc w:val="both"/>
        <w:rPr>
          <w:iCs/>
          <w:sz w:val="22"/>
          <w:szCs w:val="22"/>
          <w:lang w:val="ru-RU"/>
        </w:rPr>
      </w:pPr>
      <w:r w:rsidRPr="0023396E">
        <w:rPr>
          <w:iCs/>
          <w:sz w:val="22"/>
          <w:szCs w:val="22"/>
          <w:lang w:val="ru-RU"/>
        </w:rPr>
        <w:t>В случае предоставления платежного поручения о перечисления организатору переговоров денежных средств, оригинал либо копия такого платежного поручения должна содержаться в составе предложения для переговоров Участника.</w:t>
      </w:r>
    </w:p>
    <w:p w:rsidR="0023396E" w:rsidRPr="0023396E" w:rsidRDefault="0023396E" w:rsidP="0023396E">
      <w:pPr>
        <w:numPr>
          <w:ilvl w:val="2"/>
          <w:numId w:val="2"/>
        </w:numPr>
        <w:tabs>
          <w:tab w:val="left" w:pos="1276"/>
        </w:tabs>
        <w:ind w:left="0" w:firstLine="709"/>
        <w:jc w:val="both"/>
        <w:rPr>
          <w:iCs/>
          <w:sz w:val="22"/>
          <w:szCs w:val="22"/>
          <w:lang w:val="ru-RU"/>
        </w:rPr>
      </w:pPr>
      <w:r w:rsidRPr="0023396E">
        <w:rPr>
          <w:iCs/>
          <w:sz w:val="22"/>
          <w:szCs w:val="22"/>
          <w:lang w:val="ru-RU"/>
        </w:rPr>
        <w:t>В случае, если в качестве способа обеспечения предложения для переговоров участник перечисляет организатору переговоров денежные средства, такие денежные средства должны быть перечислены по следующим реквизитам:</w:t>
      </w:r>
    </w:p>
    <w:p w:rsidR="0023396E" w:rsidRPr="0023396E" w:rsidRDefault="0023396E" w:rsidP="0023396E">
      <w:pPr>
        <w:tabs>
          <w:tab w:val="left" w:pos="1418"/>
        </w:tabs>
        <w:ind w:firstLine="709"/>
        <w:jc w:val="both"/>
        <w:rPr>
          <w:iCs/>
          <w:sz w:val="22"/>
          <w:szCs w:val="22"/>
          <w:lang w:val="ru-RU"/>
        </w:rPr>
      </w:pPr>
      <w:r w:rsidRPr="0023396E">
        <w:rPr>
          <w:iCs/>
          <w:sz w:val="22"/>
          <w:szCs w:val="22"/>
          <w:lang w:val="ru-RU"/>
        </w:rPr>
        <w:t>Бенефициар: Филиал «Минская городская телефонная сеть»</w:t>
      </w:r>
    </w:p>
    <w:p w:rsidR="0023396E" w:rsidRPr="0023396E" w:rsidRDefault="0023396E" w:rsidP="0023396E">
      <w:pPr>
        <w:tabs>
          <w:tab w:val="left" w:pos="1418"/>
        </w:tabs>
        <w:ind w:firstLine="709"/>
        <w:jc w:val="both"/>
        <w:rPr>
          <w:iCs/>
          <w:sz w:val="22"/>
          <w:szCs w:val="22"/>
          <w:lang w:val="ru-RU"/>
        </w:rPr>
      </w:pPr>
      <w:proofErr w:type="spellStart"/>
      <w:r w:rsidRPr="0023396E">
        <w:rPr>
          <w:iCs/>
          <w:sz w:val="22"/>
          <w:szCs w:val="22"/>
          <w:lang w:val="ru-RU"/>
        </w:rPr>
        <w:t>Субсчёт</w:t>
      </w:r>
      <w:proofErr w:type="spellEnd"/>
      <w:r w:rsidRPr="0023396E">
        <w:rPr>
          <w:iCs/>
          <w:sz w:val="22"/>
          <w:szCs w:val="22"/>
          <w:lang w:val="ru-RU"/>
        </w:rPr>
        <w:t xml:space="preserve"> № BY48 AKBB 3012 3653 2001 9550 0000</w:t>
      </w:r>
    </w:p>
    <w:p w:rsidR="0023396E" w:rsidRPr="0023396E" w:rsidRDefault="0023396E" w:rsidP="0023396E">
      <w:pPr>
        <w:tabs>
          <w:tab w:val="left" w:pos="1418"/>
        </w:tabs>
        <w:ind w:firstLine="709"/>
        <w:jc w:val="both"/>
        <w:rPr>
          <w:iCs/>
          <w:sz w:val="22"/>
          <w:szCs w:val="22"/>
          <w:lang w:val="ru-RU"/>
        </w:rPr>
      </w:pPr>
      <w:r w:rsidRPr="0023396E">
        <w:rPr>
          <w:iCs/>
          <w:sz w:val="22"/>
          <w:szCs w:val="22"/>
          <w:lang w:val="ru-RU"/>
        </w:rPr>
        <w:t>в ОАО «АСБ Беларусбанк», BIC: AKBBBY2X</w:t>
      </w:r>
    </w:p>
    <w:p w:rsidR="0023396E" w:rsidRPr="0023396E" w:rsidRDefault="0023396E" w:rsidP="0023396E">
      <w:pPr>
        <w:tabs>
          <w:tab w:val="left" w:pos="1418"/>
        </w:tabs>
        <w:ind w:firstLine="709"/>
        <w:jc w:val="both"/>
        <w:rPr>
          <w:iCs/>
          <w:sz w:val="22"/>
          <w:szCs w:val="22"/>
          <w:lang w:val="ru-RU"/>
        </w:rPr>
      </w:pPr>
      <w:r w:rsidRPr="0023396E">
        <w:rPr>
          <w:iCs/>
          <w:sz w:val="22"/>
          <w:szCs w:val="22"/>
          <w:lang w:val="ru-RU"/>
        </w:rPr>
        <w:t>УНП 102302797, ОКПО 37376608.5002</w:t>
      </w:r>
    </w:p>
    <w:p w:rsidR="0023396E" w:rsidRPr="0023396E" w:rsidRDefault="0023396E" w:rsidP="0023396E">
      <w:pPr>
        <w:tabs>
          <w:tab w:val="left" w:pos="1418"/>
        </w:tabs>
        <w:ind w:firstLine="709"/>
        <w:jc w:val="both"/>
        <w:rPr>
          <w:iCs/>
          <w:sz w:val="22"/>
          <w:szCs w:val="22"/>
          <w:lang w:val="ru-RU"/>
        </w:rPr>
      </w:pPr>
      <w:r w:rsidRPr="0023396E">
        <w:rPr>
          <w:iCs/>
          <w:sz w:val="22"/>
          <w:szCs w:val="22"/>
          <w:lang w:val="ru-RU"/>
        </w:rPr>
        <w:t>В платежном поручении должно быть указано следующее назначение платежа: «Обеспечение предложения на конкурс на закупку строительно-монтажных работ по объекту: «Строительство локально-вычислительных сетей и сетей для предоставления услуг, 49 этап».</w:t>
      </w:r>
    </w:p>
    <w:p w:rsidR="0023396E" w:rsidRPr="0023396E" w:rsidRDefault="0023396E" w:rsidP="0023396E">
      <w:pPr>
        <w:tabs>
          <w:tab w:val="left" w:pos="1276"/>
        </w:tabs>
        <w:ind w:firstLine="709"/>
        <w:jc w:val="both"/>
        <w:rPr>
          <w:iCs/>
          <w:sz w:val="22"/>
          <w:szCs w:val="22"/>
          <w:lang w:val="ru-RU"/>
        </w:rPr>
      </w:pPr>
      <w:r w:rsidRPr="0023396E">
        <w:rPr>
          <w:iCs/>
          <w:sz w:val="22"/>
          <w:szCs w:val="22"/>
          <w:lang w:val="ru-RU"/>
        </w:rPr>
        <w:t>Денежные средства, перечисленные в качестве обеспечения исполнения предложения для переговоров, не являются коммерческим займом и проценты за пользование такими денежными средствами не начисляются</w:t>
      </w:r>
    </w:p>
    <w:p w:rsidR="0023396E" w:rsidRPr="0023396E" w:rsidRDefault="0023396E" w:rsidP="0023396E">
      <w:pPr>
        <w:numPr>
          <w:ilvl w:val="1"/>
          <w:numId w:val="2"/>
        </w:numPr>
        <w:tabs>
          <w:tab w:val="left" w:pos="1276"/>
        </w:tabs>
        <w:ind w:left="0" w:firstLine="709"/>
        <w:jc w:val="both"/>
        <w:rPr>
          <w:iCs/>
          <w:sz w:val="22"/>
          <w:szCs w:val="22"/>
          <w:lang w:val="ru-RU"/>
        </w:rPr>
      </w:pPr>
      <w:r w:rsidRPr="0023396E">
        <w:rPr>
          <w:iCs/>
          <w:sz w:val="22"/>
          <w:szCs w:val="22"/>
          <w:lang w:val="ru-RU"/>
        </w:rPr>
        <w:lastRenderedPageBreak/>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23396E" w:rsidRPr="0023396E" w:rsidRDefault="0023396E" w:rsidP="0023396E">
      <w:pPr>
        <w:numPr>
          <w:ilvl w:val="1"/>
          <w:numId w:val="2"/>
        </w:numPr>
        <w:tabs>
          <w:tab w:val="left" w:pos="1276"/>
        </w:tabs>
        <w:ind w:left="0" w:firstLine="709"/>
        <w:jc w:val="both"/>
        <w:rPr>
          <w:iCs/>
          <w:sz w:val="22"/>
          <w:szCs w:val="22"/>
          <w:lang w:val="ru-RU"/>
        </w:rPr>
      </w:pPr>
      <w:r w:rsidRPr="0023396E">
        <w:rPr>
          <w:iCs/>
          <w:sz w:val="22"/>
          <w:szCs w:val="22"/>
          <w:lang w:val="ru-RU"/>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23396E" w:rsidRPr="0023396E" w:rsidRDefault="0023396E" w:rsidP="0023396E">
      <w:pPr>
        <w:numPr>
          <w:ilvl w:val="1"/>
          <w:numId w:val="2"/>
        </w:numPr>
        <w:tabs>
          <w:tab w:val="left" w:pos="1276"/>
        </w:tabs>
        <w:ind w:left="0" w:firstLine="709"/>
        <w:jc w:val="both"/>
        <w:rPr>
          <w:iCs/>
          <w:sz w:val="22"/>
          <w:szCs w:val="22"/>
          <w:lang w:val="ru-RU"/>
        </w:rPr>
      </w:pPr>
      <w:r w:rsidRPr="0023396E">
        <w:rPr>
          <w:iCs/>
          <w:sz w:val="22"/>
          <w:szCs w:val="22"/>
          <w:lang w:val="ru-RU"/>
        </w:rPr>
        <w:t>Конкурсные документы на русском языке могут быть получены заинтересованными Участниками на безвозмездной основе 01.10.2024г. с 11:00 на основании оригинала заявки, предоставленной участником по адресу: 220073 г. Минск, ул. Харьковская, 1 каб.609, время работы понедельник-четверг с 08:30-13:00, 13:45-17:30, пятница с 08:30-13:00, 13:45-16:15, на электронный носитель или электронную почту (указывается в заявке).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23396E" w:rsidRPr="0023396E" w:rsidRDefault="0023396E" w:rsidP="0023396E">
      <w:pPr>
        <w:numPr>
          <w:ilvl w:val="1"/>
          <w:numId w:val="2"/>
        </w:numPr>
        <w:tabs>
          <w:tab w:val="left" w:pos="1276"/>
        </w:tabs>
        <w:ind w:left="0" w:firstLine="709"/>
        <w:jc w:val="both"/>
        <w:rPr>
          <w:iCs/>
          <w:sz w:val="22"/>
          <w:szCs w:val="22"/>
          <w:lang w:val="ru-RU"/>
        </w:rPr>
      </w:pPr>
      <w:r w:rsidRPr="0023396E">
        <w:rPr>
          <w:iCs/>
          <w:sz w:val="22"/>
          <w:szCs w:val="22"/>
          <w:lang w:val="ru-RU"/>
        </w:rPr>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14:50 07.10.2024г по адресу: </w:t>
      </w:r>
      <w:smartTag w:uri="urn:schemas-microsoft-com:office:smarttags" w:element="metricconverter">
        <w:smartTagPr>
          <w:attr w:name="ProductID" w:val="220073 г"/>
        </w:smartTagPr>
        <w:r w:rsidRPr="0023396E">
          <w:rPr>
            <w:iCs/>
            <w:sz w:val="22"/>
            <w:szCs w:val="22"/>
            <w:lang w:val="ru-RU"/>
          </w:rPr>
          <w:t>220073 г</w:t>
        </w:r>
      </w:smartTag>
      <w:r w:rsidRPr="0023396E">
        <w:rPr>
          <w:iCs/>
          <w:sz w:val="22"/>
          <w:szCs w:val="22"/>
          <w:lang w:val="ru-RU"/>
        </w:rPr>
        <w:t>. Минск, ул. Харьковская, 1, кабинет 103.</w:t>
      </w:r>
    </w:p>
    <w:p w:rsidR="0023396E" w:rsidRPr="0023396E" w:rsidRDefault="0023396E" w:rsidP="0023396E">
      <w:pPr>
        <w:numPr>
          <w:ilvl w:val="1"/>
          <w:numId w:val="2"/>
        </w:numPr>
        <w:tabs>
          <w:tab w:val="left" w:pos="1276"/>
        </w:tabs>
        <w:ind w:left="0" w:firstLine="710"/>
        <w:jc w:val="both"/>
        <w:rPr>
          <w:iCs/>
          <w:sz w:val="22"/>
          <w:szCs w:val="22"/>
          <w:lang w:val="ru-RU"/>
        </w:rPr>
      </w:pPr>
      <w:r w:rsidRPr="0023396E">
        <w:rPr>
          <w:iCs/>
          <w:sz w:val="22"/>
          <w:szCs w:val="22"/>
          <w:lang w:val="ru-RU"/>
        </w:rPr>
        <w:t xml:space="preserve">Процедура переговоров по снижению стоимости предложений участников будет проводиться в присутствии полномочных представителей Участников, пожелавших посетить это мероприятие, в 14:50 10.10.2024г по адресу: </w:t>
      </w:r>
      <w:smartTag w:uri="urn:schemas-microsoft-com:office:smarttags" w:element="metricconverter">
        <w:smartTagPr>
          <w:attr w:name="ProductID" w:val="220073 г"/>
        </w:smartTagPr>
        <w:r w:rsidRPr="0023396E">
          <w:rPr>
            <w:iCs/>
            <w:sz w:val="22"/>
            <w:szCs w:val="22"/>
            <w:lang w:val="ru-RU"/>
          </w:rPr>
          <w:t>220073 г</w:t>
        </w:r>
      </w:smartTag>
      <w:r w:rsidRPr="0023396E">
        <w:rPr>
          <w:iCs/>
          <w:sz w:val="22"/>
          <w:szCs w:val="22"/>
          <w:lang w:val="ru-RU"/>
        </w:rPr>
        <w:t>. Минск, ул. Харьковская, 1, кабинет 103.</w:t>
      </w:r>
    </w:p>
    <w:p w:rsidR="0023396E" w:rsidRPr="0023396E" w:rsidRDefault="0023396E" w:rsidP="0023396E">
      <w:pPr>
        <w:numPr>
          <w:ilvl w:val="1"/>
          <w:numId w:val="2"/>
        </w:numPr>
        <w:tabs>
          <w:tab w:val="left" w:pos="1276"/>
        </w:tabs>
        <w:ind w:left="0" w:firstLine="709"/>
        <w:jc w:val="both"/>
        <w:rPr>
          <w:iCs/>
          <w:sz w:val="22"/>
          <w:szCs w:val="22"/>
          <w:lang w:val="ru-RU"/>
        </w:rPr>
      </w:pPr>
      <w:r w:rsidRPr="0023396E">
        <w:rPr>
          <w:iCs/>
          <w:sz w:val="22"/>
          <w:szCs w:val="22"/>
          <w:lang w:val="ru-RU"/>
        </w:rPr>
        <w:t>Дополнительная информация может быть получена у Заказчика:</w:t>
      </w:r>
    </w:p>
    <w:p w:rsidR="0023396E" w:rsidRPr="0023396E" w:rsidRDefault="0023396E" w:rsidP="0023396E">
      <w:pPr>
        <w:tabs>
          <w:tab w:val="left" w:pos="1134"/>
        </w:tabs>
        <w:jc w:val="center"/>
        <w:rPr>
          <w:iCs/>
          <w:sz w:val="22"/>
          <w:szCs w:val="22"/>
          <w:lang w:val="ru-RU"/>
        </w:rPr>
      </w:pPr>
    </w:p>
    <w:p w:rsidR="0023396E" w:rsidRPr="0023396E" w:rsidRDefault="0023396E" w:rsidP="0023396E">
      <w:pPr>
        <w:tabs>
          <w:tab w:val="left" w:pos="1134"/>
        </w:tabs>
        <w:jc w:val="both"/>
        <w:rPr>
          <w:sz w:val="22"/>
          <w:szCs w:val="22"/>
          <w:lang w:val="ru-RU"/>
        </w:rPr>
      </w:pPr>
      <w:r w:rsidRPr="0023396E">
        <w:rPr>
          <w:sz w:val="22"/>
          <w:szCs w:val="22"/>
          <w:lang w:val="ru-RU"/>
        </w:rPr>
        <w:t xml:space="preserve">Ведущий инженер ОКС </w:t>
      </w:r>
    </w:p>
    <w:p w:rsidR="0023396E" w:rsidRPr="0023396E" w:rsidRDefault="0023396E" w:rsidP="0023396E">
      <w:pPr>
        <w:tabs>
          <w:tab w:val="left" w:pos="1134"/>
        </w:tabs>
        <w:jc w:val="both"/>
        <w:rPr>
          <w:sz w:val="22"/>
          <w:szCs w:val="22"/>
          <w:lang w:val="ru-RU"/>
        </w:rPr>
      </w:pPr>
      <w:r w:rsidRPr="0023396E">
        <w:rPr>
          <w:sz w:val="22"/>
          <w:szCs w:val="22"/>
          <w:lang w:val="ru-RU"/>
        </w:rPr>
        <w:t>Житко Светлана Ивановна тел. 8 (017) 359 46 43</w:t>
      </w:r>
      <w:r w:rsidRPr="0023396E">
        <w:rPr>
          <w:sz w:val="22"/>
          <w:szCs w:val="22"/>
        </w:rPr>
        <w:t> </w:t>
      </w:r>
      <w:r w:rsidRPr="0023396E">
        <w:rPr>
          <w:sz w:val="22"/>
          <w:szCs w:val="22"/>
          <w:lang w:val="ru-RU"/>
        </w:rPr>
        <w:t xml:space="preserve">факс 8 (017) 359 46 44 </w:t>
      </w:r>
    </w:p>
    <w:p w:rsidR="0023396E" w:rsidRPr="0023396E" w:rsidRDefault="0023396E" w:rsidP="0023396E">
      <w:pPr>
        <w:tabs>
          <w:tab w:val="left" w:pos="1134"/>
        </w:tabs>
        <w:jc w:val="both"/>
        <w:rPr>
          <w:sz w:val="22"/>
          <w:szCs w:val="22"/>
          <w:lang w:val="ru-RU"/>
        </w:rPr>
      </w:pPr>
      <w:r w:rsidRPr="0023396E">
        <w:rPr>
          <w:sz w:val="22"/>
          <w:szCs w:val="22"/>
          <w:lang w:val="ru-RU"/>
        </w:rPr>
        <w:t xml:space="preserve">Адрес электронной почты: </w:t>
      </w:r>
      <w:proofErr w:type="spellStart"/>
      <w:r w:rsidRPr="0023396E">
        <w:rPr>
          <w:sz w:val="22"/>
          <w:szCs w:val="22"/>
        </w:rPr>
        <w:t>okstender</w:t>
      </w:r>
      <w:proofErr w:type="spellEnd"/>
      <w:r w:rsidRPr="0023396E">
        <w:rPr>
          <w:sz w:val="22"/>
          <w:szCs w:val="22"/>
          <w:lang w:val="ru-RU"/>
        </w:rPr>
        <w:t>@</w:t>
      </w:r>
      <w:r w:rsidRPr="0023396E">
        <w:rPr>
          <w:sz w:val="22"/>
          <w:szCs w:val="22"/>
        </w:rPr>
        <w:t>mail</w:t>
      </w:r>
      <w:r w:rsidRPr="0023396E">
        <w:rPr>
          <w:sz w:val="22"/>
          <w:szCs w:val="22"/>
          <w:lang w:val="ru-RU"/>
        </w:rPr>
        <w:t>.</w:t>
      </w:r>
      <w:proofErr w:type="spellStart"/>
      <w:r w:rsidRPr="0023396E">
        <w:rPr>
          <w:sz w:val="22"/>
          <w:szCs w:val="22"/>
        </w:rPr>
        <w:t>mgts</w:t>
      </w:r>
      <w:proofErr w:type="spellEnd"/>
      <w:r w:rsidRPr="0023396E">
        <w:rPr>
          <w:sz w:val="22"/>
          <w:szCs w:val="22"/>
          <w:lang w:val="ru-RU"/>
        </w:rPr>
        <w:t>.</w:t>
      </w:r>
      <w:r w:rsidRPr="0023396E">
        <w:rPr>
          <w:sz w:val="22"/>
          <w:szCs w:val="22"/>
        </w:rPr>
        <w:t>by</w:t>
      </w:r>
    </w:p>
    <w:p w:rsidR="0023396E" w:rsidRPr="0023396E" w:rsidRDefault="0023396E" w:rsidP="0023396E">
      <w:pPr>
        <w:tabs>
          <w:tab w:val="left" w:pos="1134"/>
        </w:tabs>
        <w:jc w:val="both"/>
        <w:rPr>
          <w:sz w:val="22"/>
          <w:szCs w:val="22"/>
          <w:lang w:val="ru-RU"/>
        </w:rPr>
      </w:pPr>
    </w:p>
    <w:p w:rsidR="0023396E" w:rsidRPr="0023396E" w:rsidRDefault="0023396E" w:rsidP="0023396E">
      <w:pPr>
        <w:tabs>
          <w:tab w:val="left" w:pos="1134"/>
        </w:tabs>
        <w:jc w:val="both"/>
        <w:rPr>
          <w:sz w:val="22"/>
          <w:szCs w:val="22"/>
          <w:lang w:val="ru-RU"/>
        </w:rPr>
      </w:pPr>
      <w:r w:rsidRPr="0023396E">
        <w:rPr>
          <w:sz w:val="22"/>
          <w:szCs w:val="22"/>
          <w:lang w:val="ru-RU"/>
        </w:rPr>
        <w:t>Начальник ОКС</w:t>
      </w:r>
    </w:p>
    <w:p w:rsidR="0023396E" w:rsidRPr="00C1795B" w:rsidRDefault="0023396E" w:rsidP="0023396E">
      <w:pPr>
        <w:tabs>
          <w:tab w:val="left" w:pos="1134"/>
        </w:tabs>
        <w:jc w:val="both"/>
        <w:rPr>
          <w:sz w:val="22"/>
          <w:szCs w:val="22"/>
          <w:lang w:val="ru-RU"/>
        </w:rPr>
      </w:pPr>
      <w:r w:rsidRPr="0023396E">
        <w:rPr>
          <w:sz w:val="22"/>
          <w:szCs w:val="22"/>
          <w:lang w:val="ru-RU"/>
        </w:rPr>
        <w:t>Рудой Андрей Валентинович тел. 8 (017) 359 46 40</w:t>
      </w:r>
      <w:r w:rsidRPr="0023396E">
        <w:rPr>
          <w:sz w:val="22"/>
          <w:szCs w:val="22"/>
        </w:rPr>
        <w:t> </w:t>
      </w:r>
      <w:r w:rsidRPr="0023396E">
        <w:rPr>
          <w:sz w:val="22"/>
          <w:szCs w:val="22"/>
          <w:lang w:val="ru-RU"/>
        </w:rPr>
        <w:t>факс 8 (017) 359 46 44</w:t>
      </w:r>
    </w:p>
    <w:p w:rsidR="0023396E" w:rsidRPr="00C1795B" w:rsidRDefault="0023396E" w:rsidP="0023396E">
      <w:pPr>
        <w:tabs>
          <w:tab w:val="left" w:pos="6237"/>
        </w:tabs>
        <w:rPr>
          <w:sz w:val="22"/>
          <w:szCs w:val="22"/>
          <w:lang w:val="ru-RU"/>
        </w:rPr>
      </w:pPr>
    </w:p>
    <w:p w:rsidR="00F03E5D" w:rsidRPr="0023396E" w:rsidRDefault="00F03E5D" w:rsidP="0023396E">
      <w:pPr>
        <w:rPr>
          <w:lang w:val="ru-RU"/>
        </w:rPr>
      </w:pPr>
    </w:p>
    <w:sectPr w:rsidR="00F03E5D" w:rsidRPr="00233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39"/>
    <w:rsid w:val="00181F1D"/>
    <w:rsid w:val="0023396E"/>
    <w:rsid w:val="003710D1"/>
    <w:rsid w:val="00670239"/>
    <w:rsid w:val="006C5666"/>
    <w:rsid w:val="007B2E91"/>
    <w:rsid w:val="00AD6756"/>
    <w:rsid w:val="00C16737"/>
    <w:rsid w:val="00F03E5D"/>
    <w:rsid w:val="00F03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B90089-6898-4F7C-8B59-E2A2FB5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239"/>
    <w:pPr>
      <w:suppressAutoHyphens/>
      <w:spacing w:after="0" w:line="240" w:lineRule="auto"/>
    </w:pPr>
    <w:rPr>
      <w:rFonts w:ascii="Times New Roman" w:eastAsia="Times New Roman" w:hAnsi="Times New Roman" w:cs="Times New Roman"/>
      <w:sz w:val="20"/>
      <w:szCs w:val="20"/>
      <w:lang w:val="en-GB" w:eastAsia="ar-SA"/>
    </w:rPr>
  </w:style>
  <w:style w:type="paragraph" w:styleId="1">
    <w:name w:val="heading 1"/>
    <w:basedOn w:val="a"/>
    <w:next w:val="a"/>
    <w:link w:val="10"/>
    <w:uiPriority w:val="99"/>
    <w:qFormat/>
    <w:rsid w:val="00670239"/>
    <w:pPr>
      <w:keepNext/>
      <w:numPr>
        <w:numId w:val="1"/>
      </w:numPr>
      <w:spacing w:before="240" w:after="60"/>
      <w:outlineLvl w:val="0"/>
    </w:pPr>
    <w:rPr>
      <w:rFonts w:ascii="Arial" w:hAnsi="Arial"/>
      <w:b/>
      <w:kern w:val="1"/>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239"/>
    <w:rPr>
      <w:rFonts w:ascii="Arial" w:eastAsia="Times New Roman" w:hAnsi="Arial" w:cs="Times New Roman"/>
      <w:b/>
      <w:kern w:val="1"/>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3A8CC77A01D5B12881FE37E0EEED49A8B2BBC7E932894E669D03049CFB4901B171B7833E07F7407069672C06BD5E886306135134B6FFB350DF837FD4P3RBJ" TargetMode="External"/><Relationship Id="rId5" Type="http://schemas.openxmlformats.org/officeDocument/2006/relationships/hyperlink" Target="consultantplus://offline/ref=FF3A8CC77A01D5B12881FE37E0EEED49A8B2BBC7E932864A6A9A03049CFB4901B171B7833E07F7407069672C03BD5E886306135134B6FFB350DF837FD4P3RB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Житко</dc:creator>
  <cp:keywords/>
  <dc:description/>
  <cp:lastModifiedBy>Светлана И. Житко</cp:lastModifiedBy>
  <cp:revision>9</cp:revision>
  <dcterms:created xsi:type="dcterms:W3CDTF">2024-09-16T07:23:00Z</dcterms:created>
  <dcterms:modified xsi:type="dcterms:W3CDTF">2024-09-30T11:24:00Z</dcterms:modified>
</cp:coreProperties>
</file>