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90" w:rsidRPr="00801038" w:rsidRDefault="00AE0190" w:rsidP="00F64272">
      <w:pPr>
        <w:tabs>
          <w:tab w:val="left" w:pos="4536"/>
        </w:tabs>
        <w:spacing w:after="0" w:line="240" w:lineRule="auto"/>
        <w:jc w:val="center"/>
        <w:rPr>
          <w:rFonts w:ascii="Times New Roman" w:eastAsia="SimSun" w:hAnsi="Times New Roman" w:cs="Times New Roman"/>
          <w:sz w:val="30"/>
          <w:szCs w:val="30"/>
          <w:lang w:val="ru-RU" w:eastAsia="ru-RU"/>
        </w:rPr>
      </w:pPr>
      <w:r>
        <w:rPr>
          <w:rFonts w:ascii="Arial" w:eastAsia="Times New Roman" w:hAnsi="Arial" w:cs="Times New Roman"/>
          <w:sz w:val="24"/>
          <w:szCs w:val="20"/>
          <w:lang w:val="ru-RU" w:eastAsia="ru-RU"/>
        </w:rPr>
        <w:fldChar w:fldCharType="begin"/>
      </w:r>
      <w:r>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Pr>
          <w:rFonts w:ascii="Arial" w:eastAsia="Times New Roman" w:hAnsi="Arial" w:cs="Times New Roman"/>
          <w:sz w:val="24"/>
          <w:szCs w:val="20"/>
          <w:lang w:val="ru-RU" w:eastAsia="ru-RU"/>
        </w:rPr>
        <w:fldChar w:fldCharType="separate"/>
      </w:r>
      <w:r>
        <w:rPr>
          <w:rFonts w:ascii="Arial" w:eastAsia="Times New Roman" w:hAnsi="Arial" w:cs="Times New Roman"/>
          <w:sz w:val="24"/>
          <w:szCs w:val="20"/>
          <w:lang w:val="ru-RU" w:eastAsia="ru-RU"/>
        </w:rPr>
        <w:fldChar w:fldCharType="begin"/>
      </w:r>
      <w:r>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Pr>
          <w:rFonts w:ascii="Arial" w:eastAsia="Times New Roman" w:hAnsi="Arial" w:cs="Times New Roman"/>
          <w:sz w:val="24"/>
          <w:szCs w:val="20"/>
          <w:lang w:val="ru-RU" w:eastAsia="ru-RU"/>
        </w:rPr>
        <w:fldChar w:fldCharType="separate"/>
      </w:r>
      <w:r w:rsidR="005B6A09">
        <w:rPr>
          <w:rFonts w:ascii="Arial" w:eastAsia="Times New Roman" w:hAnsi="Arial" w:cs="Times New Roman"/>
          <w:sz w:val="24"/>
          <w:szCs w:val="20"/>
          <w:lang w:val="ru-RU" w:eastAsia="ru-RU"/>
        </w:rPr>
        <w:fldChar w:fldCharType="begin"/>
      </w:r>
      <w:r w:rsidR="005B6A0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5B6A09">
        <w:rPr>
          <w:rFonts w:ascii="Arial" w:eastAsia="Times New Roman" w:hAnsi="Arial" w:cs="Times New Roman"/>
          <w:sz w:val="24"/>
          <w:szCs w:val="20"/>
          <w:lang w:val="ru-RU" w:eastAsia="ru-RU"/>
        </w:rPr>
        <w:fldChar w:fldCharType="separate"/>
      </w:r>
      <w:r w:rsidR="006E0737">
        <w:rPr>
          <w:rFonts w:ascii="Arial" w:eastAsia="Times New Roman" w:hAnsi="Arial" w:cs="Times New Roman"/>
          <w:sz w:val="24"/>
          <w:szCs w:val="20"/>
          <w:lang w:val="ru-RU" w:eastAsia="ru-RU"/>
        </w:rPr>
        <w:fldChar w:fldCharType="begin"/>
      </w:r>
      <w:r w:rsidR="006E0737">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6E0737">
        <w:rPr>
          <w:rFonts w:ascii="Arial" w:eastAsia="Times New Roman" w:hAnsi="Arial" w:cs="Times New Roman"/>
          <w:sz w:val="24"/>
          <w:szCs w:val="20"/>
          <w:lang w:val="ru-RU" w:eastAsia="ru-RU"/>
        </w:rPr>
        <w:fldChar w:fldCharType="separate"/>
      </w:r>
      <w:r w:rsidR="00AE607D">
        <w:rPr>
          <w:rFonts w:ascii="Arial" w:eastAsia="Times New Roman" w:hAnsi="Arial" w:cs="Times New Roman"/>
          <w:sz w:val="24"/>
          <w:szCs w:val="20"/>
          <w:lang w:val="ru-RU" w:eastAsia="ru-RU"/>
        </w:rPr>
        <w:fldChar w:fldCharType="begin"/>
      </w:r>
      <w:r w:rsidR="00AE607D">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AE607D">
        <w:rPr>
          <w:rFonts w:ascii="Arial" w:eastAsia="Times New Roman" w:hAnsi="Arial" w:cs="Times New Roman"/>
          <w:sz w:val="24"/>
          <w:szCs w:val="20"/>
          <w:lang w:val="ru-RU" w:eastAsia="ru-RU"/>
        </w:rPr>
        <w:fldChar w:fldCharType="separate"/>
      </w:r>
      <w:r w:rsidR="00F65FFD">
        <w:rPr>
          <w:rFonts w:ascii="Arial" w:eastAsia="Times New Roman" w:hAnsi="Arial" w:cs="Times New Roman"/>
          <w:sz w:val="24"/>
          <w:szCs w:val="20"/>
          <w:lang w:val="ru-RU" w:eastAsia="ru-RU"/>
        </w:rPr>
        <w:fldChar w:fldCharType="begin"/>
      </w:r>
      <w:r w:rsidR="00F65FFD">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65FFD">
        <w:rPr>
          <w:rFonts w:ascii="Arial" w:eastAsia="Times New Roman" w:hAnsi="Arial" w:cs="Times New Roman"/>
          <w:sz w:val="24"/>
          <w:szCs w:val="20"/>
          <w:lang w:val="ru-RU" w:eastAsia="ru-RU"/>
        </w:rPr>
        <w:fldChar w:fldCharType="separate"/>
      </w:r>
      <w:r w:rsidR="00226E59">
        <w:rPr>
          <w:rFonts w:ascii="Arial" w:eastAsia="Times New Roman" w:hAnsi="Arial" w:cs="Times New Roman"/>
          <w:sz w:val="24"/>
          <w:szCs w:val="20"/>
          <w:lang w:val="ru-RU" w:eastAsia="ru-RU"/>
        </w:rPr>
        <w:fldChar w:fldCharType="begin"/>
      </w:r>
      <w:r w:rsidR="00226E5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226E59">
        <w:rPr>
          <w:rFonts w:ascii="Arial" w:eastAsia="Times New Roman" w:hAnsi="Arial" w:cs="Times New Roman"/>
          <w:sz w:val="24"/>
          <w:szCs w:val="20"/>
          <w:lang w:val="ru-RU" w:eastAsia="ru-RU"/>
        </w:rPr>
        <w:fldChar w:fldCharType="separate"/>
      </w:r>
      <w:r w:rsidR="00DD5FF1">
        <w:rPr>
          <w:rFonts w:ascii="Arial" w:eastAsia="Times New Roman" w:hAnsi="Arial" w:cs="Times New Roman"/>
          <w:sz w:val="24"/>
          <w:szCs w:val="20"/>
          <w:lang w:val="ru-RU" w:eastAsia="ru-RU"/>
        </w:rPr>
        <w:fldChar w:fldCharType="begin"/>
      </w:r>
      <w:r w:rsidR="00DD5FF1">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D5FF1">
        <w:rPr>
          <w:rFonts w:ascii="Arial" w:eastAsia="Times New Roman" w:hAnsi="Arial" w:cs="Times New Roman"/>
          <w:sz w:val="24"/>
          <w:szCs w:val="20"/>
          <w:lang w:val="ru-RU" w:eastAsia="ru-RU"/>
        </w:rPr>
        <w:fldChar w:fldCharType="separate"/>
      </w:r>
      <w:r w:rsidR="00DD76B9">
        <w:rPr>
          <w:rFonts w:ascii="Arial" w:eastAsia="Times New Roman" w:hAnsi="Arial" w:cs="Times New Roman"/>
          <w:sz w:val="24"/>
          <w:szCs w:val="20"/>
          <w:lang w:val="ru-RU" w:eastAsia="ru-RU"/>
        </w:rPr>
        <w:fldChar w:fldCharType="begin"/>
      </w:r>
      <w:r w:rsidR="00DD76B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D76B9">
        <w:rPr>
          <w:rFonts w:ascii="Arial" w:eastAsia="Times New Roman" w:hAnsi="Arial" w:cs="Times New Roman"/>
          <w:sz w:val="24"/>
          <w:szCs w:val="20"/>
          <w:lang w:val="ru-RU" w:eastAsia="ru-RU"/>
        </w:rPr>
        <w:fldChar w:fldCharType="separate"/>
      </w:r>
      <w:r w:rsidR="00740BA5">
        <w:rPr>
          <w:rFonts w:ascii="Arial" w:eastAsia="Times New Roman" w:hAnsi="Arial" w:cs="Times New Roman"/>
          <w:sz w:val="24"/>
          <w:szCs w:val="20"/>
          <w:lang w:val="ru-RU" w:eastAsia="ru-RU"/>
        </w:rPr>
        <w:fldChar w:fldCharType="begin"/>
      </w:r>
      <w:r w:rsidR="00740BA5">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740BA5">
        <w:rPr>
          <w:rFonts w:ascii="Arial" w:eastAsia="Times New Roman" w:hAnsi="Arial" w:cs="Times New Roman"/>
          <w:sz w:val="24"/>
          <w:szCs w:val="20"/>
          <w:lang w:val="ru-RU" w:eastAsia="ru-RU"/>
        </w:rPr>
        <w:fldChar w:fldCharType="separate"/>
      </w:r>
      <w:r w:rsidR="00EE4994">
        <w:rPr>
          <w:rFonts w:ascii="Arial" w:eastAsia="Times New Roman" w:hAnsi="Arial" w:cs="Times New Roman"/>
          <w:sz w:val="24"/>
          <w:szCs w:val="20"/>
          <w:lang w:val="ru-RU" w:eastAsia="ru-RU"/>
        </w:rPr>
        <w:fldChar w:fldCharType="begin"/>
      </w:r>
      <w:r w:rsidR="00EE4994">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EE4994">
        <w:rPr>
          <w:rFonts w:ascii="Arial" w:eastAsia="Times New Roman" w:hAnsi="Arial" w:cs="Times New Roman"/>
          <w:sz w:val="24"/>
          <w:szCs w:val="20"/>
          <w:lang w:val="ru-RU" w:eastAsia="ru-RU"/>
        </w:rPr>
        <w:fldChar w:fldCharType="separate"/>
      </w:r>
      <w:r w:rsidR="001338E1">
        <w:rPr>
          <w:rFonts w:ascii="Arial" w:eastAsia="Times New Roman" w:hAnsi="Arial" w:cs="Times New Roman"/>
          <w:sz w:val="24"/>
          <w:szCs w:val="20"/>
          <w:lang w:val="ru-RU" w:eastAsia="ru-RU"/>
        </w:rPr>
        <w:fldChar w:fldCharType="begin"/>
      </w:r>
      <w:r w:rsidR="001338E1">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1338E1">
        <w:rPr>
          <w:rFonts w:ascii="Arial" w:eastAsia="Times New Roman" w:hAnsi="Arial" w:cs="Times New Roman"/>
          <w:sz w:val="24"/>
          <w:szCs w:val="20"/>
          <w:lang w:val="ru-RU" w:eastAsia="ru-RU"/>
        </w:rPr>
        <w:fldChar w:fldCharType="separate"/>
      </w:r>
      <w:r w:rsidR="00974AAC">
        <w:rPr>
          <w:rFonts w:ascii="Arial" w:eastAsia="Times New Roman" w:hAnsi="Arial" w:cs="Times New Roman"/>
          <w:sz w:val="24"/>
          <w:szCs w:val="20"/>
          <w:lang w:val="ru-RU" w:eastAsia="ru-RU"/>
        </w:rPr>
        <w:fldChar w:fldCharType="begin"/>
      </w:r>
      <w:r w:rsidR="00974AAC">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74AAC">
        <w:rPr>
          <w:rFonts w:ascii="Arial" w:eastAsia="Times New Roman" w:hAnsi="Arial" w:cs="Times New Roman"/>
          <w:sz w:val="24"/>
          <w:szCs w:val="20"/>
          <w:lang w:val="ru-RU" w:eastAsia="ru-RU"/>
        </w:rPr>
        <w:fldChar w:fldCharType="separate"/>
      </w:r>
      <w:r w:rsidR="00D37E96">
        <w:rPr>
          <w:rFonts w:ascii="Arial" w:eastAsia="Times New Roman" w:hAnsi="Arial" w:cs="Times New Roman"/>
          <w:sz w:val="24"/>
          <w:szCs w:val="20"/>
          <w:lang w:val="ru-RU" w:eastAsia="ru-RU"/>
        </w:rPr>
        <w:fldChar w:fldCharType="begin"/>
      </w:r>
      <w:r w:rsidR="00D37E96">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37E96">
        <w:rPr>
          <w:rFonts w:ascii="Arial" w:eastAsia="Times New Roman" w:hAnsi="Arial" w:cs="Times New Roman"/>
          <w:sz w:val="24"/>
          <w:szCs w:val="20"/>
          <w:lang w:val="ru-RU" w:eastAsia="ru-RU"/>
        </w:rPr>
        <w:fldChar w:fldCharType="separate"/>
      </w:r>
      <w:r w:rsidR="0090702F">
        <w:rPr>
          <w:rFonts w:ascii="Arial" w:eastAsia="Times New Roman" w:hAnsi="Arial" w:cs="Times New Roman"/>
          <w:sz w:val="24"/>
          <w:szCs w:val="20"/>
          <w:lang w:val="ru-RU" w:eastAsia="ru-RU"/>
        </w:rPr>
        <w:fldChar w:fldCharType="begin"/>
      </w:r>
      <w:r w:rsidR="0090702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0702F">
        <w:rPr>
          <w:rFonts w:ascii="Arial" w:eastAsia="Times New Roman" w:hAnsi="Arial" w:cs="Times New Roman"/>
          <w:sz w:val="24"/>
          <w:szCs w:val="20"/>
          <w:lang w:val="ru-RU" w:eastAsia="ru-RU"/>
        </w:rPr>
        <w:fldChar w:fldCharType="separate"/>
      </w:r>
      <w:r w:rsidR="008F71BF">
        <w:rPr>
          <w:rFonts w:ascii="Arial" w:eastAsia="Times New Roman" w:hAnsi="Arial" w:cs="Times New Roman"/>
          <w:sz w:val="24"/>
          <w:szCs w:val="20"/>
          <w:lang w:val="ru-RU" w:eastAsia="ru-RU"/>
        </w:rPr>
        <w:fldChar w:fldCharType="begin"/>
      </w:r>
      <w:r w:rsidR="008F71B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8F71BF">
        <w:rPr>
          <w:rFonts w:ascii="Arial" w:eastAsia="Times New Roman" w:hAnsi="Arial" w:cs="Times New Roman"/>
          <w:sz w:val="24"/>
          <w:szCs w:val="20"/>
          <w:lang w:val="ru-RU" w:eastAsia="ru-RU"/>
        </w:rPr>
        <w:fldChar w:fldCharType="separate"/>
      </w:r>
      <w:r w:rsidR="009A02AB">
        <w:rPr>
          <w:rFonts w:ascii="Arial" w:eastAsia="Times New Roman" w:hAnsi="Arial" w:cs="Times New Roman"/>
          <w:sz w:val="24"/>
          <w:szCs w:val="20"/>
          <w:lang w:val="ru-RU" w:eastAsia="ru-RU"/>
        </w:rPr>
        <w:fldChar w:fldCharType="begin"/>
      </w:r>
      <w:r w:rsidR="009A02AB">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A02AB">
        <w:rPr>
          <w:rFonts w:ascii="Arial" w:eastAsia="Times New Roman" w:hAnsi="Arial" w:cs="Times New Roman"/>
          <w:sz w:val="24"/>
          <w:szCs w:val="20"/>
          <w:lang w:val="ru-RU" w:eastAsia="ru-RU"/>
        </w:rPr>
        <w:fldChar w:fldCharType="separate"/>
      </w:r>
      <w:r w:rsidR="00FC3A6F">
        <w:rPr>
          <w:rFonts w:ascii="Arial" w:eastAsia="Times New Roman" w:hAnsi="Arial" w:cs="Times New Roman"/>
          <w:sz w:val="24"/>
          <w:szCs w:val="20"/>
          <w:lang w:val="ru-RU" w:eastAsia="ru-RU"/>
        </w:rPr>
        <w:fldChar w:fldCharType="begin"/>
      </w:r>
      <w:r w:rsidR="00FC3A6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C3A6F">
        <w:rPr>
          <w:rFonts w:ascii="Arial" w:eastAsia="Times New Roman" w:hAnsi="Arial" w:cs="Times New Roman"/>
          <w:sz w:val="24"/>
          <w:szCs w:val="20"/>
          <w:lang w:val="ru-RU" w:eastAsia="ru-RU"/>
        </w:rPr>
        <w:fldChar w:fldCharType="separate"/>
      </w:r>
      <w:r w:rsidR="009A250F">
        <w:rPr>
          <w:rFonts w:ascii="Arial" w:eastAsia="Times New Roman" w:hAnsi="Arial" w:cs="Times New Roman"/>
          <w:sz w:val="24"/>
          <w:szCs w:val="20"/>
          <w:lang w:val="ru-RU" w:eastAsia="ru-RU"/>
        </w:rPr>
        <w:fldChar w:fldCharType="begin"/>
      </w:r>
      <w:r w:rsidR="009A250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A250F">
        <w:rPr>
          <w:rFonts w:ascii="Arial" w:eastAsia="Times New Roman" w:hAnsi="Arial" w:cs="Times New Roman"/>
          <w:sz w:val="24"/>
          <w:szCs w:val="20"/>
          <w:lang w:val="ru-RU" w:eastAsia="ru-RU"/>
        </w:rPr>
        <w:fldChar w:fldCharType="separate"/>
      </w:r>
      <w:r w:rsidR="00FA53DF">
        <w:rPr>
          <w:rFonts w:ascii="Arial" w:eastAsia="Times New Roman" w:hAnsi="Arial" w:cs="Times New Roman"/>
          <w:sz w:val="24"/>
          <w:szCs w:val="20"/>
          <w:lang w:val="ru-RU" w:eastAsia="ru-RU"/>
        </w:rPr>
        <w:fldChar w:fldCharType="begin"/>
      </w:r>
      <w:r w:rsidR="00FA53D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A53DF">
        <w:rPr>
          <w:rFonts w:ascii="Arial" w:eastAsia="Times New Roman" w:hAnsi="Arial" w:cs="Times New Roman"/>
          <w:sz w:val="24"/>
          <w:szCs w:val="20"/>
          <w:lang w:val="ru-RU" w:eastAsia="ru-RU"/>
        </w:rPr>
        <w:fldChar w:fldCharType="separate"/>
      </w:r>
      <w:r w:rsidR="00397BE3">
        <w:rPr>
          <w:rFonts w:ascii="Arial" w:eastAsia="Times New Roman" w:hAnsi="Arial" w:cs="Times New Roman"/>
          <w:sz w:val="24"/>
          <w:szCs w:val="20"/>
          <w:lang w:val="ru-RU" w:eastAsia="ru-RU"/>
        </w:rPr>
        <w:fldChar w:fldCharType="begin"/>
      </w:r>
      <w:r w:rsidR="00397BE3">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397BE3">
        <w:rPr>
          <w:rFonts w:ascii="Arial" w:eastAsia="Times New Roman" w:hAnsi="Arial" w:cs="Times New Roman"/>
          <w:sz w:val="24"/>
          <w:szCs w:val="20"/>
          <w:lang w:val="ru-RU" w:eastAsia="ru-RU"/>
        </w:rPr>
        <w:fldChar w:fldCharType="separate"/>
      </w:r>
      <w:r w:rsidR="00172C73">
        <w:rPr>
          <w:rFonts w:ascii="Arial" w:eastAsia="Times New Roman" w:hAnsi="Arial" w:cs="Times New Roman"/>
          <w:sz w:val="24"/>
          <w:szCs w:val="20"/>
          <w:lang w:val="ru-RU" w:eastAsia="ru-RU"/>
        </w:rPr>
        <w:fldChar w:fldCharType="begin"/>
      </w:r>
      <w:r w:rsidR="00172C73">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172C73">
        <w:rPr>
          <w:rFonts w:ascii="Arial" w:eastAsia="Times New Roman" w:hAnsi="Arial" w:cs="Times New Roman"/>
          <w:sz w:val="24"/>
          <w:szCs w:val="20"/>
          <w:lang w:val="ru-RU" w:eastAsia="ru-RU"/>
        </w:rPr>
        <w:fldChar w:fldCharType="separate"/>
      </w:r>
      <w:r w:rsidR="00C459E9">
        <w:rPr>
          <w:rFonts w:ascii="Arial" w:eastAsia="Times New Roman" w:hAnsi="Arial" w:cs="Times New Roman"/>
          <w:sz w:val="24"/>
          <w:szCs w:val="20"/>
          <w:lang w:val="ru-RU" w:eastAsia="ru-RU"/>
        </w:rPr>
        <w:fldChar w:fldCharType="begin"/>
      </w:r>
      <w:r w:rsidR="00C459E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C459E9">
        <w:rPr>
          <w:rFonts w:ascii="Arial" w:eastAsia="Times New Roman" w:hAnsi="Arial" w:cs="Times New Roman"/>
          <w:sz w:val="24"/>
          <w:szCs w:val="20"/>
          <w:lang w:val="ru-RU" w:eastAsia="ru-RU"/>
        </w:rPr>
        <w:fldChar w:fldCharType="separate"/>
      </w:r>
      <w:r w:rsidR="00205159">
        <w:rPr>
          <w:rFonts w:ascii="Arial" w:eastAsia="Times New Roman" w:hAnsi="Arial" w:cs="Times New Roman"/>
          <w:sz w:val="24"/>
          <w:szCs w:val="20"/>
          <w:lang w:val="ru-RU" w:eastAsia="ru-RU"/>
        </w:rPr>
        <w:fldChar w:fldCharType="begin"/>
      </w:r>
      <w:r w:rsidR="0020515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205159">
        <w:rPr>
          <w:rFonts w:ascii="Arial" w:eastAsia="Times New Roman" w:hAnsi="Arial" w:cs="Times New Roman"/>
          <w:sz w:val="24"/>
          <w:szCs w:val="20"/>
          <w:lang w:val="ru-RU" w:eastAsia="ru-RU"/>
        </w:rPr>
        <w:fldChar w:fldCharType="separate"/>
      </w:r>
      <w:r w:rsidR="00D11335">
        <w:rPr>
          <w:rFonts w:ascii="Arial" w:eastAsia="Times New Roman" w:hAnsi="Arial" w:cs="Times New Roman"/>
          <w:sz w:val="24"/>
          <w:szCs w:val="20"/>
          <w:lang w:val="ru-RU" w:eastAsia="ru-RU"/>
        </w:rPr>
        <w:fldChar w:fldCharType="begin"/>
      </w:r>
      <w:r w:rsidR="00D11335">
        <w:rPr>
          <w:rFonts w:ascii="Arial" w:eastAsia="Times New Roman" w:hAnsi="Arial" w:cs="Times New Roman"/>
          <w:sz w:val="24"/>
          <w:szCs w:val="20"/>
          <w:lang w:val="ru-RU" w:eastAsia="ru-RU"/>
        </w:rPr>
        <w:instrText xml:space="preserve"> INCLUDEPICTURE  "C:\\Users\\METELS~1\\AppData\\Local\\Shchechko.IV\\AppData\\Local\\Packages\\Microsoft.Windows.Photos_8wekyb3d8bbwe\\TempState\\ShareServiceTempFolder\\BTK_Logo_fin.jpeg" \* MERGEFORMATINET </w:instrText>
      </w:r>
      <w:r w:rsidR="00D11335">
        <w:rPr>
          <w:rFonts w:ascii="Arial" w:eastAsia="Times New Roman" w:hAnsi="Arial" w:cs="Times New Roman"/>
          <w:sz w:val="24"/>
          <w:szCs w:val="20"/>
          <w:lang w:val="ru-RU" w:eastAsia="ru-RU"/>
        </w:rPr>
        <w:fldChar w:fldCharType="separate"/>
      </w:r>
      <w:r w:rsidR="00841AE1">
        <w:rPr>
          <w:rFonts w:ascii="Arial" w:eastAsia="Times New Roman" w:hAnsi="Arial" w:cs="Times New Roman"/>
          <w:sz w:val="24"/>
          <w:szCs w:val="20"/>
          <w:lang w:val="ru-RU" w:eastAsia="ru-RU"/>
        </w:rPr>
        <w:fldChar w:fldCharType="begin"/>
      </w:r>
      <w:r w:rsidR="00841AE1">
        <w:rPr>
          <w:rFonts w:ascii="Arial" w:eastAsia="Times New Roman" w:hAnsi="Arial" w:cs="Times New Roman"/>
          <w:sz w:val="24"/>
          <w:szCs w:val="20"/>
          <w:lang w:val="ru-RU" w:eastAsia="ru-RU"/>
        </w:rPr>
        <w:instrText xml:space="preserve"> INCLUDEPICTURE  "C:\\Users\\Metelskaya_N\\Desktop\\ЛКЦ\\Закупки 2025\\METELS~1\\AppData\\Local\\Shchechko.IV\\AppData\\Local\\Packages\\Microsoft.Windows.Photos_8wekyb3d8bbwe\\TempState\\ShareServiceTempFolder\\BTK_Logo_fin.jpeg" \* MERGEFORMATINET </w:instrText>
      </w:r>
      <w:r w:rsidR="00841AE1">
        <w:rPr>
          <w:rFonts w:ascii="Arial" w:eastAsia="Times New Roman" w:hAnsi="Arial" w:cs="Times New Roman"/>
          <w:sz w:val="24"/>
          <w:szCs w:val="20"/>
          <w:lang w:val="ru-RU" w:eastAsia="ru-RU"/>
        </w:rPr>
        <w:fldChar w:fldCharType="separate"/>
      </w:r>
      <w:r w:rsidR="00A24676">
        <w:rPr>
          <w:rFonts w:ascii="Arial" w:eastAsia="Times New Roman" w:hAnsi="Arial" w:cs="Times New Roman"/>
          <w:sz w:val="24"/>
          <w:szCs w:val="20"/>
          <w:lang w:val="ru-RU" w:eastAsia="ru-RU"/>
        </w:rPr>
        <w:fldChar w:fldCharType="begin"/>
      </w:r>
      <w:r w:rsidR="00A24676">
        <w:rPr>
          <w:rFonts w:ascii="Arial" w:eastAsia="Times New Roman" w:hAnsi="Arial" w:cs="Times New Roman"/>
          <w:sz w:val="24"/>
          <w:szCs w:val="20"/>
          <w:lang w:val="ru-RU" w:eastAsia="ru-RU"/>
        </w:rPr>
        <w:instrText xml:space="preserve"> INCLUDEPICTURE  "C:\\Users\\Metelskaya_N\\Desktop\\ЛКЦ\\Закупки 2025\\METELS~1\\AppData\\Local\\Shchechko.IV\\AppData\\Local\\Packages\\Microsoft.Windows.Photos_8wekyb3d8bbwe\\TempState\\ShareServiceTempFolder\\BTK_Logo_fin.jpeg" \* MERGEFORMATINET </w:instrText>
      </w:r>
      <w:r w:rsidR="00A24676">
        <w:rPr>
          <w:rFonts w:ascii="Arial" w:eastAsia="Times New Roman" w:hAnsi="Arial" w:cs="Times New Roman"/>
          <w:sz w:val="24"/>
          <w:szCs w:val="20"/>
          <w:lang w:val="ru-RU" w:eastAsia="ru-RU"/>
        </w:rPr>
        <w:fldChar w:fldCharType="separate"/>
      </w:r>
      <w:r w:rsidR="00F84BB2">
        <w:rPr>
          <w:rFonts w:ascii="Arial" w:eastAsia="Times New Roman" w:hAnsi="Arial" w:cs="Times New Roman"/>
          <w:sz w:val="24"/>
          <w:szCs w:val="20"/>
          <w:lang w:val="ru-RU" w:eastAsia="ru-RU"/>
        </w:rPr>
        <w:fldChar w:fldCharType="begin"/>
      </w:r>
      <w:r w:rsidR="00F84BB2">
        <w:rPr>
          <w:rFonts w:ascii="Arial" w:eastAsia="Times New Roman" w:hAnsi="Arial" w:cs="Times New Roman"/>
          <w:sz w:val="24"/>
          <w:szCs w:val="20"/>
          <w:lang w:val="ru-RU" w:eastAsia="ru-RU"/>
        </w:rPr>
        <w:instrText xml:space="preserve"> INCLUDEPICTURE  "C:\\Users\\SOLOVY~1\\AppData\\Local\\Temp\\METELS~1\\AppData\\Local\\Shchechko.IV\\AppData\\Local\\Packages\\Microsoft.Windows.Photos_8wekyb3d8bbwe\\TempState\\ShareServiceTempFolder\\BTK_Logo_fin.jpeg" \* MERGEFORMATINET </w:instrText>
      </w:r>
      <w:r w:rsidR="00F84BB2">
        <w:rPr>
          <w:rFonts w:ascii="Arial" w:eastAsia="Times New Roman" w:hAnsi="Arial" w:cs="Times New Roman"/>
          <w:sz w:val="24"/>
          <w:szCs w:val="20"/>
          <w:lang w:val="ru-RU" w:eastAsia="ru-RU"/>
        </w:rPr>
        <w:fldChar w:fldCharType="separate"/>
      </w:r>
      <w:r w:rsidR="00390B23">
        <w:rPr>
          <w:rFonts w:ascii="Arial" w:eastAsia="Times New Roman" w:hAnsi="Arial" w:cs="Times New Roman"/>
          <w:sz w:val="24"/>
          <w:szCs w:val="20"/>
          <w:lang w:val="ru-RU" w:eastAsia="ru-RU"/>
        </w:rPr>
        <w:fldChar w:fldCharType="begin"/>
      </w:r>
      <w:r w:rsidR="00390B23">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390B23">
        <w:rPr>
          <w:rFonts w:ascii="Arial" w:eastAsia="Times New Roman" w:hAnsi="Arial" w:cs="Times New Roman"/>
          <w:sz w:val="24"/>
          <w:szCs w:val="20"/>
          <w:lang w:val="ru-RU" w:eastAsia="ru-RU"/>
        </w:rPr>
        <w:fldChar w:fldCharType="separate"/>
      </w:r>
      <w:r w:rsidR="00337608">
        <w:rPr>
          <w:rFonts w:ascii="Arial" w:eastAsia="Times New Roman" w:hAnsi="Arial" w:cs="Times New Roman"/>
          <w:sz w:val="24"/>
          <w:szCs w:val="20"/>
          <w:lang w:val="ru-RU" w:eastAsia="ru-RU"/>
        </w:rPr>
        <w:fldChar w:fldCharType="begin"/>
      </w:r>
      <w:r w:rsidR="00337608">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337608">
        <w:rPr>
          <w:rFonts w:ascii="Arial" w:eastAsia="Times New Roman" w:hAnsi="Arial" w:cs="Times New Roman"/>
          <w:sz w:val="24"/>
          <w:szCs w:val="20"/>
          <w:lang w:val="ru-RU" w:eastAsia="ru-RU"/>
        </w:rPr>
        <w:fldChar w:fldCharType="separate"/>
      </w:r>
      <w:r w:rsidR="00806FA2">
        <w:rPr>
          <w:rFonts w:ascii="Arial" w:eastAsia="Times New Roman" w:hAnsi="Arial" w:cs="Times New Roman"/>
          <w:sz w:val="24"/>
          <w:szCs w:val="20"/>
          <w:lang w:val="ru-RU" w:eastAsia="ru-RU"/>
        </w:rPr>
        <w:fldChar w:fldCharType="begin"/>
      </w:r>
      <w:r w:rsidR="00806FA2">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806FA2">
        <w:rPr>
          <w:rFonts w:ascii="Arial" w:eastAsia="Times New Roman" w:hAnsi="Arial" w:cs="Times New Roman"/>
          <w:sz w:val="24"/>
          <w:szCs w:val="20"/>
          <w:lang w:val="ru-RU" w:eastAsia="ru-RU"/>
        </w:rPr>
        <w:fldChar w:fldCharType="separate"/>
      </w:r>
      <w:r w:rsidR="00FC666C">
        <w:rPr>
          <w:rFonts w:ascii="Arial" w:eastAsia="Times New Roman" w:hAnsi="Arial" w:cs="Times New Roman"/>
          <w:sz w:val="24"/>
          <w:szCs w:val="20"/>
          <w:lang w:val="ru-RU" w:eastAsia="ru-RU"/>
        </w:rPr>
        <w:fldChar w:fldCharType="begin"/>
      </w:r>
      <w:r w:rsidR="00FC666C">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FC666C">
        <w:rPr>
          <w:rFonts w:ascii="Arial" w:eastAsia="Times New Roman" w:hAnsi="Arial" w:cs="Times New Roman"/>
          <w:sz w:val="24"/>
          <w:szCs w:val="20"/>
          <w:lang w:val="ru-RU" w:eastAsia="ru-RU"/>
        </w:rPr>
        <w:fldChar w:fldCharType="separate"/>
      </w:r>
      <w:r w:rsidR="00C215A9">
        <w:rPr>
          <w:rFonts w:ascii="Arial" w:eastAsia="Times New Roman" w:hAnsi="Arial" w:cs="Times New Roman"/>
          <w:sz w:val="24"/>
          <w:szCs w:val="20"/>
          <w:lang w:val="ru-RU" w:eastAsia="ru-RU"/>
        </w:rPr>
        <w:fldChar w:fldCharType="begin"/>
      </w:r>
      <w:r w:rsidR="00C215A9">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C215A9">
        <w:rPr>
          <w:rFonts w:ascii="Arial" w:eastAsia="Times New Roman" w:hAnsi="Arial" w:cs="Times New Roman"/>
          <w:sz w:val="24"/>
          <w:szCs w:val="20"/>
          <w:lang w:val="ru-RU" w:eastAsia="ru-RU"/>
        </w:rPr>
        <w:fldChar w:fldCharType="separate"/>
      </w:r>
      <w:r w:rsidR="00922321">
        <w:rPr>
          <w:rFonts w:ascii="Arial" w:eastAsia="Times New Roman" w:hAnsi="Arial" w:cs="Times New Roman"/>
          <w:sz w:val="24"/>
          <w:szCs w:val="20"/>
          <w:lang w:val="ru-RU" w:eastAsia="ru-RU"/>
        </w:rPr>
        <w:fldChar w:fldCharType="begin"/>
      </w:r>
      <w:r w:rsidR="00922321">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922321">
        <w:rPr>
          <w:rFonts w:ascii="Arial" w:eastAsia="Times New Roman" w:hAnsi="Arial" w:cs="Times New Roman"/>
          <w:sz w:val="24"/>
          <w:szCs w:val="20"/>
          <w:lang w:val="ru-RU" w:eastAsia="ru-RU"/>
        </w:rPr>
        <w:fldChar w:fldCharType="separate"/>
      </w:r>
      <w:r w:rsidR="00A6275E">
        <w:rPr>
          <w:rFonts w:ascii="Arial" w:eastAsia="Times New Roman" w:hAnsi="Arial" w:cs="Times New Roman"/>
          <w:sz w:val="24"/>
          <w:szCs w:val="20"/>
          <w:lang w:val="ru-RU" w:eastAsia="ru-RU"/>
        </w:rPr>
        <w:fldChar w:fldCharType="begin"/>
      </w:r>
      <w:r w:rsidR="00A6275E">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A6275E">
        <w:rPr>
          <w:rFonts w:ascii="Arial" w:eastAsia="Times New Roman" w:hAnsi="Arial" w:cs="Times New Roman"/>
          <w:sz w:val="24"/>
          <w:szCs w:val="20"/>
          <w:lang w:val="ru-RU" w:eastAsia="ru-RU"/>
        </w:rPr>
        <w:fldChar w:fldCharType="separate"/>
      </w:r>
      <w:r w:rsidR="00EF0762">
        <w:rPr>
          <w:rFonts w:ascii="Arial" w:eastAsia="Times New Roman" w:hAnsi="Arial" w:cs="Times New Roman"/>
          <w:sz w:val="24"/>
          <w:szCs w:val="20"/>
          <w:lang w:val="ru-RU" w:eastAsia="ru-RU"/>
        </w:rPr>
        <w:fldChar w:fldCharType="begin"/>
      </w:r>
      <w:r w:rsidR="00EF0762">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EF0762">
        <w:rPr>
          <w:rFonts w:ascii="Arial" w:eastAsia="Times New Roman" w:hAnsi="Arial" w:cs="Times New Roman"/>
          <w:sz w:val="24"/>
          <w:szCs w:val="20"/>
          <w:lang w:val="ru-RU" w:eastAsia="ru-RU"/>
        </w:rPr>
        <w:fldChar w:fldCharType="separate"/>
      </w:r>
      <w:r w:rsidR="003220D5">
        <w:rPr>
          <w:rFonts w:ascii="Arial" w:eastAsia="Times New Roman" w:hAnsi="Arial" w:cs="Times New Roman"/>
          <w:sz w:val="24"/>
          <w:szCs w:val="20"/>
          <w:lang w:val="ru-RU" w:eastAsia="ru-RU"/>
        </w:rPr>
        <w:fldChar w:fldCharType="begin"/>
      </w:r>
      <w:r w:rsidR="003220D5">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3220D5">
        <w:rPr>
          <w:rFonts w:ascii="Arial" w:eastAsia="Times New Roman" w:hAnsi="Arial" w:cs="Times New Roman"/>
          <w:sz w:val="24"/>
          <w:szCs w:val="20"/>
          <w:lang w:val="ru-RU" w:eastAsia="ru-RU"/>
        </w:rPr>
        <w:fldChar w:fldCharType="separate"/>
      </w:r>
      <w:r w:rsidR="003269AF">
        <w:rPr>
          <w:rFonts w:ascii="Arial" w:eastAsia="Times New Roman" w:hAnsi="Arial" w:cs="Times New Roman"/>
          <w:sz w:val="24"/>
          <w:szCs w:val="20"/>
          <w:lang w:val="ru-RU" w:eastAsia="ru-RU"/>
        </w:rPr>
        <w:fldChar w:fldCharType="begin"/>
      </w:r>
      <w:r w:rsidR="003269AF">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3269AF">
        <w:rPr>
          <w:rFonts w:ascii="Arial" w:eastAsia="Times New Roman" w:hAnsi="Arial" w:cs="Times New Roman"/>
          <w:sz w:val="24"/>
          <w:szCs w:val="20"/>
          <w:lang w:val="ru-RU" w:eastAsia="ru-RU"/>
        </w:rPr>
        <w:fldChar w:fldCharType="separate"/>
      </w:r>
      <w:r w:rsidR="001024CC">
        <w:rPr>
          <w:rFonts w:ascii="Arial" w:eastAsia="Times New Roman" w:hAnsi="Arial" w:cs="Times New Roman"/>
          <w:sz w:val="24"/>
          <w:szCs w:val="20"/>
          <w:lang w:val="ru-RU" w:eastAsia="ru-RU"/>
        </w:rPr>
        <w:fldChar w:fldCharType="begin"/>
      </w:r>
      <w:r w:rsidR="001024CC">
        <w:rPr>
          <w:rFonts w:ascii="Arial" w:eastAsia="Times New Roman" w:hAnsi="Arial" w:cs="Times New Roman"/>
          <w:sz w:val="24"/>
          <w:szCs w:val="20"/>
          <w:lang w:val="ru-RU" w:eastAsia="ru-RU"/>
        </w:rPr>
        <w:instrText xml:space="preserve"> INCLUDEPICTURE  "C:\\Users\\Metelskaya_N\\Desktop\\ЛКЦ\\Закупки 2025\\АСФАЛЬТ на 2025г\\SOLOVY~1\\AppData\\Local\\Temp\\METELS~1\\AppData\\Local\\Shchechko.IV\\AppData\\Local\\Packages\\Microsoft.Windows.Photos_8wekyb3d8bbwe\\TempState\\ShareServiceTempFolder\\BTK_Logo_fin.jpeg" \* MERGEFORMATINET </w:instrText>
      </w:r>
      <w:r w:rsidR="001024CC">
        <w:rPr>
          <w:rFonts w:ascii="Arial" w:eastAsia="Times New Roman" w:hAnsi="Arial" w:cs="Times New Roman"/>
          <w:sz w:val="24"/>
          <w:szCs w:val="20"/>
          <w:lang w:val="ru-RU" w:eastAsia="ru-RU"/>
        </w:rPr>
        <w:fldChar w:fldCharType="separate"/>
      </w:r>
      <w:r w:rsidR="00AE459E">
        <w:rPr>
          <w:rFonts w:ascii="Arial" w:eastAsia="Times New Roman" w:hAnsi="Arial" w:cs="Times New Roman"/>
          <w:sz w:val="24"/>
          <w:szCs w:val="20"/>
          <w:lang w:val="ru-RU" w:eastAsia="ru-RU"/>
        </w:rPr>
        <w:fldChar w:fldCharType="begin"/>
      </w:r>
      <w:r w:rsidR="00AE459E">
        <w:rPr>
          <w:rFonts w:ascii="Arial" w:eastAsia="Times New Roman" w:hAnsi="Arial" w:cs="Times New Roman"/>
          <w:sz w:val="24"/>
          <w:szCs w:val="20"/>
          <w:lang w:val="ru-RU" w:eastAsia="ru-RU"/>
        </w:rPr>
        <w:instrText xml:space="preserve"> </w:instrText>
      </w:r>
      <w:r w:rsidR="00AE459E">
        <w:rPr>
          <w:rFonts w:ascii="Arial" w:eastAsia="Times New Roman" w:hAnsi="Arial" w:cs="Times New Roman"/>
          <w:sz w:val="24"/>
          <w:szCs w:val="20"/>
          <w:lang w:val="ru-RU" w:eastAsia="ru-RU"/>
        </w:rPr>
        <w:instrText>INCLUDEPICTURE  "C:\\Users\\SOLOVY~1\\AppData\\Local\\Temp\\METELS~1\\AppData\\Lo</w:instrText>
      </w:r>
      <w:r w:rsidR="00AE459E">
        <w:rPr>
          <w:rFonts w:ascii="Arial" w:eastAsia="Times New Roman" w:hAnsi="Arial" w:cs="Times New Roman"/>
          <w:sz w:val="24"/>
          <w:szCs w:val="20"/>
          <w:lang w:val="ru-RU" w:eastAsia="ru-RU"/>
        </w:rPr>
        <w:instrText>cal\\Shchechko.IV\\AppData\\Local\\Packages\\Microsoft.Windows.Photos_8wekyb3d8bbwe\\TempState\\ShareServiceTempFolder\\BTK_Logo_fin.jpeg" \* MERGEFORMATINET</w:instrText>
      </w:r>
      <w:r w:rsidR="00AE459E">
        <w:rPr>
          <w:rFonts w:ascii="Arial" w:eastAsia="Times New Roman" w:hAnsi="Arial" w:cs="Times New Roman"/>
          <w:sz w:val="24"/>
          <w:szCs w:val="20"/>
          <w:lang w:val="ru-RU" w:eastAsia="ru-RU"/>
        </w:rPr>
        <w:instrText xml:space="preserve"> </w:instrText>
      </w:r>
      <w:r w:rsidR="00AE459E">
        <w:rPr>
          <w:rFonts w:ascii="Arial" w:eastAsia="Times New Roman" w:hAnsi="Arial" w:cs="Times New Roman"/>
          <w:sz w:val="24"/>
          <w:szCs w:val="20"/>
          <w:lang w:val="ru-RU" w:eastAsia="ru-RU"/>
        </w:rPr>
        <w:fldChar w:fldCharType="separate"/>
      </w:r>
      <w:r w:rsidR="0018782E">
        <w:rPr>
          <w:rFonts w:ascii="Arial" w:eastAsia="Times New Roman" w:hAnsi="Arial" w:cs="Times New Roman"/>
          <w:sz w:val="24"/>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3.1pt">
            <v:imagedata r:id="rId8" r:href="rId9"/>
          </v:shape>
        </w:pict>
      </w:r>
      <w:r w:rsidR="00AE459E">
        <w:rPr>
          <w:rFonts w:ascii="Arial" w:eastAsia="Times New Roman" w:hAnsi="Arial" w:cs="Times New Roman"/>
          <w:sz w:val="24"/>
          <w:szCs w:val="20"/>
          <w:lang w:val="ru-RU" w:eastAsia="ru-RU"/>
        </w:rPr>
        <w:fldChar w:fldCharType="end"/>
      </w:r>
      <w:r w:rsidR="001024CC">
        <w:rPr>
          <w:rFonts w:ascii="Arial" w:eastAsia="Times New Roman" w:hAnsi="Arial" w:cs="Times New Roman"/>
          <w:sz w:val="24"/>
          <w:szCs w:val="20"/>
          <w:lang w:val="ru-RU" w:eastAsia="ru-RU"/>
        </w:rPr>
        <w:fldChar w:fldCharType="end"/>
      </w:r>
      <w:r w:rsidR="003269AF">
        <w:rPr>
          <w:rFonts w:ascii="Arial" w:eastAsia="Times New Roman" w:hAnsi="Arial" w:cs="Times New Roman"/>
          <w:sz w:val="24"/>
          <w:szCs w:val="20"/>
          <w:lang w:val="ru-RU" w:eastAsia="ru-RU"/>
        </w:rPr>
        <w:fldChar w:fldCharType="end"/>
      </w:r>
      <w:r w:rsidR="003220D5">
        <w:rPr>
          <w:rFonts w:ascii="Arial" w:eastAsia="Times New Roman" w:hAnsi="Arial" w:cs="Times New Roman"/>
          <w:sz w:val="24"/>
          <w:szCs w:val="20"/>
          <w:lang w:val="ru-RU" w:eastAsia="ru-RU"/>
        </w:rPr>
        <w:fldChar w:fldCharType="end"/>
      </w:r>
      <w:r w:rsidR="00EF0762">
        <w:rPr>
          <w:rFonts w:ascii="Arial" w:eastAsia="Times New Roman" w:hAnsi="Arial" w:cs="Times New Roman"/>
          <w:sz w:val="24"/>
          <w:szCs w:val="20"/>
          <w:lang w:val="ru-RU" w:eastAsia="ru-RU"/>
        </w:rPr>
        <w:fldChar w:fldCharType="end"/>
      </w:r>
      <w:r w:rsidR="00A6275E">
        <w:rPr>
          <w:rFonts w:ascii="Arial" w:eastAsia="Times New Roman" w:hAnsi="Arial" w:cs="Times New Roman"/>
          <w:sz w:val="24"/>
          <w:szCs w:val="20"/>
          <w:lang w:val="ru-RU" w:eastAsia="ru-RU"/>
        </w:rPr>
        <w:fldChar w:fldCharType="end"/>
      </w:r>
      <w:r w:rsidR="00922321">
        <w:rPr>
          <w:rFonts w:ascii="Arial" w:eastAsia="Times New Roman" w:hAnsi="Arial" w:cs="Times New Roman"/>
          <w:sz w:val="24"/>
          <w:szCs w:val="20"/>
          <w:lang w:val="ru-RU" w:eastAsia="ru-RU"/>
        </w:rPr>
        <w:fldChar w:fldCharType="end"/>
      </w:r>
      <w:r w:rsidR="00C215A9">
        <w:rPr>
          <w:rFonts w:ascii="Arial" w:eastAsia="Times New Roman" w:hAnsi="Arial" w:cs="Times New Roman"/>
          <w:sz w:val="24"/>
          <w:szCs w:val="20"/>
          <w:lang w:val="ru-RU" w:eastAsia="ru-RU"/>
        </w:rPr>
        <w:fldChar w:fldCharType="end"/>
      </w:r>
      <w:r w:rsidR="00FC666C">
        <w:rPr>
          <w:rFonts w:ascii="Arial" w:eastAsia="Times New Roman" w:hAnsi="Arial" w:cs="Times New Roman"/>
          <w:sz w:val="24"/>
          <w:szCs w:val="20"/>
          <w:lang w:val="ru-RU" w:eastAsia="ru-RU"/>
        </w:rPr>
        <w:fldChar w:fldCharType="end"/>
      </w:r>
      <w:r w:rsidR="00806FA2">
        <w:rPr>
          <w:rFonts w:ascii="Arial" w:eastAsia="Times New Roman" w:hAnsi="Arial" w:cs="Times New Roman"/>
          <w:sz w:val="24"/>
          <w:szCs w:val="20"/>
          <w:lang w:val="ru-RU" w:eastAsia="ru-RU"/>
        </w:rPr>
        <w:fldChar w:fldCharType="end"/>
      </w:r>
      <w:r w:rsidR="00337608">
        <w:rPr>
          <w:rFonts w:ascii="Arial" w:eastAsia="Times New Roman" w:hAnsi="Arial" w:cs="Times New Roman"/>
          <w:sz w:val="24"/>
          <w:szCs w:val="20"/>
          <w:lang w:val="ru-RU" w:eastAsia="ru-RU"/>
        </w:rPr>
        <w:fldChar w:fldCharType="end"/>
      </w:r>
      <w:r w:rsidR="00390B23">
        <w:rPr>
          <w:rFonts w:ascii="Arial" w:eastAsia="Times New Roman" w:hAnsi="Arial" w:cs="Times New Roman"/>
          <w:sz w:val="24"/>
          <w:szCs w:val="20"/>
          <w:lang w:val="ru-RU" w:eastAsia="ru-RU"/>
        </w:rPr>
        <w:fldChar w:fldCharType="end"/>
      </w:r>
      <w:r w:rsidR="00F84BB2">
        <w:rPr>
          <w:rFonts w:ascii="Arial" w:eastAsia="Times New Roman" w:hAnsi="Arial" w:cs="Times New Roman"/>
          <w:sz w:val="24"/>
          <w:szCs w:val="20"/>
          <w:lang w:val="ru-RU" w:eastAsia="ru-RU"/>
        </w:rPr>
        <w:fldChar w:fldCharType="end"/>
      </w:r>
      <w:r w:rsidR="00A24676">
        <w:rPr>
          <w:rFonts w:ascii="Arial" w:eastAsia="Times New Roman" w:hAnsi="Arial" w:cs="Times New Roman"/>
          <w:sz w:val="24"/>
          <w:szCs w:val="20"/>
          <w:lang w:val="ru-RU" w:eastAsia="ru-RU"/>
        </w:rPr>
        <w:fldChar w:fldCharType="end"/>
      </w:r>
      <w:r w:rsidR="00841AE1">
        <w:rPr>
          <w:rFonts w:ascii="Arial" w:eastAsia="Times New Roman" w:hAnsi="Arial" w:cs="Times New Roman"/>
          <w:sz w:val="24"/>
          <w:szCs w:val="20"/>
          <w:lang w:val="ru-RU" w:eastAsia="ru-RU"/>
        </w:rPr>
        <w:fldChar w:fldCharType="end"/>
      </w:r>
      <w:r w:rsidR="00D11335">
        <w:rPr>
          <w:rFonts w:ascii="Arial" w:eastAsia="Times New Roman" w:hAnsi="Arial" w:cs="Times New Roman"/>
          <w:sz w:val="24"/>
          <w:szCs w:val="20"/>
          <w:lang w:val="ru-RU" w:eastAsia="ru-RU"/>
        </w:rPr>
        <w:fldChar w:fldCharType="end"/>
      </w:r>
      <w:r w:rsidR="00205159">
        <w:rPr>
          <w:rFonts w:ascii="Arial" w:eastAsia="Times New Roman" w:hAnsi="Arial" w:cs="Times New Roman"/>
          <w:sz w:val="24"/>
          <w:szCs w:val="20"/>
          <w:lang w:val="ru-RU" w:eastAsia="ru-RU"/>
        </w:rPr>
        <w:fldChar w:fldCharType="end"/>
      </w:r>
      <w:r w:rsidR="00C459E9">
        <w:rPr>
          <w:rFonts w:ascii="Arial" w:eastAsia="Times New Roman" w:hAnsi="Arial" w:cs="Times New Roman"/>
          <w:sz w:val="24"/>
          <w:szCs w:val="20"/>
          <w:lang w:val="ru-RU" w:eastAsia="ru-RU"/>
        </w:rPr>
        <w:fldChar w:fldCharType="end"/>
      </w:r>
      <w:r w:rsidR="00172C73">
        <w:rPr>
          <w:rFonts w:ascii="Arial" w:eastAsia="Times New Roman" w:hAnsi="Arial" w:cs="Times New Roman"/>
          <w:sz w:val="24"/>
          <w:szCs w:val="20"/>
          <w:lang w:val="ru-RU" w:eastAsia="ru-RU"/>
        </w:rPr>
        <w:fldChar w:fldCharType="end"/>
      </w:r>
      <w:r w:rsidR="00397BE3">
        <w:rPr>
          <w:rFonts w:ascii="Arial" w:eastAsia="Times New Roman" w:hAnsi="Arial" w:cs="Times New Roman"/>
          <w:sz w:val="24"/>
          <w:szCs w:val="20"/>
          <w:lang w:val="ru-RU" w:eastAsia="ru-RU"/>
        </w:rPr>
        <w:fldChar w:fldCharType="end"/>
      </w:r>
      <w:r w:rsidR="00FA53DF">
        <w:rPr>
          <w:rFonts w:ascii="Arial" w:eastAsia="Times New Roman" w:hAnsi="Arial" w:cs="Times New Roman"/>
          <w:sz w:val="24"/>
          <w:szCs w:val="20"/>
          <w:lang w:val="ru-RU" w:eastAsia="ru-RU"/>
        </w:rPr>
        <w:fldChar w:fldCharType="end"/>
      </w:r>
      <w:r w:rsidR="009A250F">
        <w:rPr>
          <w:rFonts w:ascii="Arial" w:eastAsia="Times New Roman" w:hAnsi="Arial" w:cs="Times New Roman"/>
          <w:sz w:val="24"/>
          <w:szCs w:val="20"/>
          <w:lang w:val="ru-RU" w:eastAsia="ru-RU"/>
        </w:rPr>
        <w:fldChar w:fldCharType="end"/>
      </w:r>
      <w:r w:rsidR="00FC3A6F">
        <w:rPr>
          <w:rFonts w:ascii="Arial" w:eastAsia="Times New Roman" w:hAnsi="Arial" w:cs="Times New Roman"/>
          <w:sz w:val="24"/>
          <w:szCs w:val="20"/>
          <w:lang w:val="ru-RU" w:eastAsia="ru-RU"/>
        </w:rPr>
        <w:fldChar w:fldCharType="end"/>
      </w:r>
      <w:r w:rsidR="009A02AB">
        <w:rPr>
          <w:rFonts w:ascii="Arial" w:eastAsia="Times New Roman" w:hAnsi="Arial" w:cs="Times New Roman"/>
          <w:sz w:val="24"/>
          <w:szCs w:val="20"/>
          <w:lang w:val="ru-RU" w:eastAsia="ru-RU"/>
        </w:rPr>
        <w:fldChar w:fldCharType="end"/>
      </w:r>
      <w:r w:rsidR="008F71BF">
        <w:rPr>
          <w:rFonts w:ascii="Arial" w:eastAsia="Times New Roman" w:hAnsi="Arial" w:cs="Times New Roman"/>
          <w:sz w:val="24"/>
          <w:szCs w:val="20"/>
          <w:lang w:val="ru-RU" w:eastAsia="ru-RU"/>
        </w:rPr>
        <w:fldChar w:fldCharType="end"/>
      </w:r>
      <w:r w:rsidR="0090702F">
        <w:rPr>
          <w:rFonts w:ascii="Arial" w:eastAsia="Times New Roman" w:hAnsi="Arial" w:cs="Times New Roman"/>
          <w:sz w:val="24"/>
          <w:szCs w:val="20"/>
          <w:lang w:val="ru-RU" w:eastAsia="ru-RU"/>
        </w:rPr>
        <w:fldChar w:fldCharType="end"/>
      </w:r>
      <w:r w:rsidR="00D37E96">
        <w:rPr>
          <w:rFonts w:ascii="Arial" w:eastAsia="Times New Roman" w:hAnsi="Arial" w:cs="Times New Roman"/>
          <w:sz w:val="24"/>
          <w:szCs w:val="20"/>
          <w:lang w:val="ru-RU" w:eastAsia="ru-RU"/>
        </w:rPr>
        <w:fldChar w:fldCharType="end"/>
      </w:r>
      <w:r w:rsidR="00974AAC">
        <w:rPr>
          <w:rFonts w:ascii="Arial" w:eastAsia="Times New Roman" w:hAnsi="Arial" w:cs="Times New Roman"/>
          <w:sz w:val="24"/>
          <w:szCs w:val="20"/>
          <w:lang w:val="ru-RU" w:eastAsia="ru-RU"/>
        </w:rPr>
        <w:fldChar w:fldCharType="end"/>
      </w:r>
      <w:r w:rsidR="001338E1">
        <w:rPr>
          <w:rFonts w:ascii="Arial" w:eastAsia="Times New Roman" w:hAnsi="Arial" w:cs="Times New Roman"/>
          <w:sz w:val="24"/>
          <w:szCs w:val="20"/>
          <w:lang w:val="ru-RU" w:eastAsia="ru-RU"/>
        </w:rPr>
        <w:fldChar w:fldCharType="end"/>
      </w:r>
      <w:r w:rsidR="00EE4994">
        <w:rPr>
          <w:rFonts w:ascii="Arial" w:eastAsia="Times New Roman" w:hAnsi="Arial" w:cs="Times New Roman"/>
          <w:sz w:val="24"/>
          <w:szCs w:val="20"/>
          <w:lang w:val="ru-RU" w:eastAsia="ru-RU"/>
        </w:rPr>
        <w:fldChar w:fldCharType="end"/>
      </w:r>
      <w:r w:rsidR="00740BA5">
        <w:rPr>
          <w:rFonts w:ascii="Arial" w:eastAsia="Times New Roman" w:hAnsi="Arial" w:cs="Times New Roman"/>
          <w:sz w:val="24"/>
          <w:szCs w:val="20"/>
          <w:lang w:val="ru-RU" w:eastAsia="ru-RU"/>
        </w:rPr>
        <w:fldChar w:fldCharType="end"/>
      </w:r>
      <w:r w:rsidR="00DD76B9">
        <w:rPr>
          <w:rFonts w:ascii="Arial" w:eastAsia="Times New Roman" w:hAnsi="Arial" w:cs="Times New Roman"/>
          <w:sz w:val="24"/>
          <w:szCs w:val="20"/>
          <w:lang w:val="ru-RU" w:eastAsia="ru-RU"/>
        </w:rPr>
        <w:fldChar w:fldCharType="end"/>
      </w:r>
      <w:r w:rsidR="00DD5FF1">
        <w:rPr>
          <w:rFonts w:ascii="Arial" w:eastAsia="Times New Roman" w:hAnsi="Arial" w:cs="Times New Roman"/>
          <w:sz w:val="24"/>
          <w:szCs w:val="20"/>
          <w:lang w:val="ru-RU" w:eastAsia="ru-RU"/>
        </w:rPr>
        <w:fldChar w:fldCharType="end"/>
      </w:r>
      <w:r w:rsidR="00226E59">
        <w:rPr>
          <w:rFonts w:ascii="Arial" w:eastAsia="Times New Roman" w:hAnsi="Arial" w:cs="Times New Roman"/>
          <w:sz w:val="24"/>
          <w:szCs w:val="20"/>
          <w:lang w:val="ru-RU" w:eastAsia="ru-RU"/>
        </w:rPr>
        <w:fldChar w:fldCharType="end"/>
      </w:r>
      <w:r w:rsidR="00F65FFD">
        <w:rPr>
          <w:rFonts w:ascii="Arial" w:eastAsia="Times New Roman" w:hAnsi="Arial" w:cs="Times New Roman"/>
          <w:sz w:val="24"/>
          <w:szCs w:val="20"/>
          <w:lang w:val="ru-RU" w:eastAsia="ru-RU"/>
        </w:rPr>
        <w:fldChar w:fldCharType="end"/>
      </w:r>
      <w:r w:rsidR="00AE607D">
        <w:rPr>
          <w:rFonts w:ascii="Arial" w:eastAsia="Times New Roman" w:hAnsi="Arial" w:cs="Times New Roman"/>
          <w:sz w:val="24"/>
          <w:szCs w:val="20"/>
          <w:lang w:val="ru-RU" w:eastAsia="ru-RU"/>
        </w:rPr>
        <w:fldChar w:fldCharType="end"/>
      </w:r>
      <w:r w:rsidR="006E0737">
        <w:rPr>
          <w:rFonts w:ascii="Arial" w:eastAsia="Times New Roman" w:hAnsi="Arial" w:cs="Times New Roman"/>
          <w:sz w:val="24"/>
          <w:szCs w:val="20"/>
          <w:lang w:val="ru-RU" w:eastAsia="ru-RU"/>
        </w:rPr>
        <w:fldChar w:fldCharType="end"/>
      </w:r>
      <w:r w:rsidR="005B6A09">
        <w:rPr>
          <w:rFonts w:ascii="Arial" w:eastAsia="Times New Roman" w:hAnsi="Arial" w:cs="Times New Roman"/>
          <w:sz w:val="24"/>
          <w:szCs w:val="20"/>
          <w:lang w:val="ru-RU" w:eastAsia="ru-RU"/>
        </w:rPr>
        <w:fldChar w:fldCharType="end"/>
      </w:r>
      <w:r>
        <w:rPr>
          <w:rFonts w:ascii="Arial" w:eastAsia="Times New Roman" w:hAnsi="Arial" w:cs="Times New Roman"/>
          <w:sz w:val="24"/>
          <w:szCs w:val="20"/>
          <w:lang w:val="ru-RU" w:eastAsia="ru-RU"/>
        </w:rPr>
        <w:fldChar w:fldCharType="end"/>
      </w:r>
      <w:r>
        <w:rPr>
          <w:rFonts w:ascii="Arial" w:eastAsia="Times New Roman" w:hAnsi="Arial" w:cs="Times New Roman"/>
          <w:sz w:val="24"/>
          <w:szCs w:val="20"/>
          <w:lang w:val="ru-RU" w:eastAsia="ru-RU"/>
        </w:rPr>
        <w:fldChar w:fldCharType="end"/>
      </w: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tbl>
      <w:tblPr>
        <w:tblW w:w="0" w:type="auto"/>
        <w:tblLayout w:type="fixed"/>
        <w:tblCellMar>
          <w:left w:w="0" w:type="dxa"/>
          <w:right w:w="0" w:type="dxa"/>
        </w:tblCellMar>
        <w:tblLook w:val="0000" w:firstRow="0" w:lastRow="0" w:firstColumn="0" w:lastColumn="0" w:noHBand="0" w:noVBand="0"/>
      </w:tblPr>
      <w:tblGrid>
        <w:gridCol w:w="4111"/>
      </w:tblGrid>
      <w:tr w:rsidR="00AE0190" w:rsidRPr="0018782E" w:rsidTr="002C0B27">
        <w:trPr>
          <w:trHeight w:val="363"/>
        </w:trPr>
        <w:tc>
          <w:tcPr>
            <w:tcW w:w="4111" w:type="dxa"/>
          </w:tcPr>
          <w:p w:rsidR="00841AE1" w:rsidRPr="0018782E" w:rsidRDefault="00841AE1" w:rsidP="00841AE1">
            <w:pPr>
              <w:widowControl w:val="0"/>
              <w:autoSpaceDE w:val="0"/>
              <w:autoSpaceDN w:val="0"/>
              <w:adjustRightInd w:val="0"/>
              <w:spacing w:after="0" w:line="280" w:lineRule="exact"/>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Приглашение к участию</w:t>
            </w:r>
          </w:p>
          <w:p w:rsidR="00AE0190" w:rsidRPr="0018782E" w:rsidRDefault="00841AE1" w:rsidP="00841AE1">
            <w:pPr>
              <w:widowControl w:val="0"/>
              <w:autoSpaceDE w:val="0"/>
              <w:autoSpaceDN w:val="0"/>
              <w:adjustRightInd w:val="0"/>
              <w:spacing w:after="0" w:line="280" w:lineRule="exact"/>
              <w:rPr>
                <w:rFonts w:ascii="Times New Roman" w:eastAsia="SimSun" w:hAnsi="Times New Roman" w:cs="Times New Roman"/>
                <w:sz w:val="20"/>
                <w:szCs w:val="20"/>
                <w:lang w:val="ru-RU"/>
              </w:rPr>
            </w:pPr>
            <w:r w:rsidRPr="0018782E">
              <w:rPr>
                <w:rFonts w:ascii="Times New Roman" w:eastAsia="SimSun" w:hAnsi="Times New Roman" w:cs="Times New Roman"/>
                <w:bCs/>
                <w:sz w:val="20"/>
                <w:szCs w:val="20"/>
                <w:lang w:val="ru-RU" w:eastAsia="ru-RU"/>
              </w:rPr>
              <w:t>в процедуре закупки</w:t>
            </w:r>
          </w:p>
        </w:tc>
      </w:tr>
    </w:tbl>
    <w:p w:rsidR="00EF0762" w:rsidRPr="0018782E" w:rsidRDefault="00EF0762"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sz w:val="20"/>
          <w:szCs w:val="20"/>
          <w:lang w:val="be-BY" w:eastAsia="ru-RU"/>
        </w:rPr>
        <w:t xml:space="preserve">Филиал «Минская городская телефонная сеть» РУП «Белтелеком» приглашает принять участие в процедуре закупки </w:t>
      </w:r>
      <w:r w:rsidRPr="0018782E">
        <w:rPr>
          <w:rFonts w:ascii="Times New Roman" w:eastAsia="SimSun" w:hAnsi="Times New Roman" w:cs="Times New Roman"/>
          <w:iCs/>
          <w:sz w:val="20"/>
          <w:szCs w:val="20"/>
          <w:lang w:val="ru-RU" w:eastAsia="ru-RU"/>
        </w:rPr>
        <w:t xml:space="preserve">на выполнение работ </w:t>
      </w:r>
      <w:r w:rsidRPr="0018782E">
        <w:rPr>
          <w:rFonts w:ascii="Times New Roman" w:eastAsia="SimSun" w:hAnsi="Times New Roman" w:cs="Times New Roman"/>
          <w:sz w:val="20"/>
          <w:szCs w:val="20"/>
          <w:lang w:val="ru-RU" w:eastAsia="ru-RU"/>
        </w:rPr>
        <w:t>по восстановлению асфальтобетонного покрытия проезжей части дорог и тротуаров при срочном (аварийном) ремонте линейно-кабельных соо</w:t>
      </w:r>
      <w:r w:rsidR="00835BF8" w:rsidRPr="0018782E">
        <w:rPr>
          <w:rFonts w:ascii="Times New Roman" w:eastAsia="SimSun" w:hAnsi="Times New Roman" w:cs="Times New Roman"/>
          <w:sz w:val="20"/>
          <w:szCs w:val="20"/>
          <w:lang w:val="ru-RU" w:eastAsia="ru-RU"/>
        </w:rPr>
        <w:t xml:space="preserve">ружений на территории </w:t>
      </w:r>
      <w:r w:rsidR="00EF0762" w:rsidRPr="0018782E">
        <w:rPr>
          <w:rFonts w:ascii="Times New Roman" w:eastAsia="SimSun" w:hAnsi="Times New Roman" w:cs="Times New Roman"/>
          <w:sz w:val="20"/>
          <w:szCs w:val="20"/>
          <w:lang w:val="ru-RU" w:eastAsia="ru-RU"/>
        </w:rPr>
        <w:t xml:space="preserve">Партизанского </w:t>
      </w:r>
      <w:r w:rsidRPr="0018782E">
        <w:rPr>
          <w:rFonts w:ascii="Times New Roman" w:eastAsia="SimSun" w:hAnsi="Times New Roman" w:cs="Times New Roman"/>
          <w:sz w:val="20"/>
          <w:szCs w:val="20"/>
          <w:lang w:val="ru-RU" w:eastAsia="ru-RU"/>
        </w:rPr>
        <w:t>района г. Минска</w:t>
      </w:r>
      <w:r w:rsidRPr="0018782E">
        <w:rPr>
          <w:rFonts w:ascii="Times New Roman" w:eastAsia="SimSun" w:hAnsi="Times New Roman" w:cs="Times New Roman"/>
          <w:iCs/>
          <w:sz w:val="20"/>
          <w:szCs w:val="20"/>
          <w:lang w:val="ru-RU" w:eastAsia="ru-RU"/>
        </w:rPr>
        <w:t>.</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be-BY" w:eastAsia="ru-RU"/>
        </w:rPr>
        <w:t xml:space="preserve">Код ОКРБ: </w:t>
      </w:r>
      <w:r w:rsidRPr="0018782E">
        <w:rPr>
          <w:rFonts w:ascii="Times New Roman" w:eastAsia="SimSun" w:hAnsi="Times New Roman" w:cs="Times New Roman"/>
          <w:sz w:val="20"/>
          <w:szCs w:val="20"/>
          <w:lang w:val="ru-RU" w:eastAsia="ru-RU"/>
        </w:rPr>
        <w:t>42.11.20.210</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18782E">
        <w:rPr>
          <w:rFonts w:ascii="Times New Roman" w:eastAsia="SimSun" w:hAnsi="Times New Roman" w:cs="Times New Roman"/>
          <w:b/>
          <w:sz w:val="20"/>
          <w:szCs w:val="20"/>
          <w:lang w:val="be-BY" w:eastAsia="ru-RU"/>
        </w:rPr>
        <w:t>Вид процедуры закупки и обоснование ее выбора:</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sz w:val="20"/>
          <w:szCs w:val="20"/>
          <w:lang w:val="be-BY" w:eastAsia="ru-RU"/>
        </w:rPr>
        <w:t>Процедура оформления конкурентного листа, в связи с ориентировочной стоимостью закупки от 500 до 1000 базовых величин, в соответствии с Постановлением Совета Министров Республики Беларусь от 15.03.2012 № 229 «О совершенствовании отношений в области закупок товаров (работ, услуг) за счет собственных средств», приказом РУП «Белтелеком» от 20.06.2022 №512 «О закупках товаров (работ, услуг) в РУП «Белтелеком», приказом филиала «Минская городская телефонная сеть» РУП «Белтелеком» от 19.11.2024 №836 «О закупках товаров (работ, услуг) в филиале «Минская городская телефонная сеть РУП «Белтелеком».</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18782E">
        <w:rPr>
          <w:rFonts w:ascii="Times New Roman" w:eastAsia="SimSun" w:hAnsi="Times New Roman" w:cs="Times New Roman"/>
          <w:b/>
          <w:sz w:val="20"/>
          <w:szCs w:val="20"/>
          <w:lang w:val="be-BY" w:eastAsia="ru-RU"/>
        </w:rPr>
        <w:t>Сведения об организации:</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sz w:val="20"/>
          <w:szCs w:val="20"/>
          <w:lang w:val="be-BY" w:eastAsia="ru-RU"/>
        </w:rPr>
        <w:t>Республиканское унитарное предприятие электросвязи «Белтелеком» филиал «Минская городская телефонная сеть» РУП «Белтелеком», 220073, г.Минск, ул. Харьковская, 1.</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18782E">
        <w:rPr>
          <w:rFonts w:ascii="Times New Roman" w:eastAsia="SimSun" w:hAnsi="Times New Roman" w:cs="Times New Roman"/>
          <w:b/>
          <w:sz w:val="20"/>
          <w:szCs w:val="20"/>
          <w:lang w:val="be-BY" w:eastAsia="ru-RU"/>
        </w:rPr>
        <w:t>Ориентировочная стоимость закупки:</w:t>
      </w:r>
    </w:p>
    <w:p w:rsidR="0092232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iCs/>
          <w:sz w:val="20"/>
          <w:szCs w:val="20"/>
          <w:lang w:val="ru-RU" w:eastAsia="ru-RU"/>
        </w:rPr>
        <w:t>Общая стоимость на дату завершения работ не должна превышать:</w:t>
      </w:r>
      <w:r w:rsidRPr="0018782E">
        <w:rPr>
          <w:rFonts w:ascii="Times New Roman" w:eastAsia="SimSun" w:hAnsi="Times New Roman" w:cs="Times New Roman"/>
          <w:sz w:val="20"/>
          <w:szCs w:val="20"/>
          <w:lang w:val="be-BY" w:eastAsia="ru-RU"/>
        </w:rPr>
        <w:t xml:space="preserve"> </w:t>
      </w:r>
      <w:r w:rsidR="00922321" w:rsidRPr="0018782E">
        <w:rPr>
          <w:rFonts w:ascii="Times New Roman" w:eastAsia="SimSun" w:hAnsi="Times New Roman" w:cs="Times New Roman"/>
          <w:sz w:val="20"/>
          <w:szCs w:val="20"/>
          <w:lang w:val="be-BY" w:eastAsia="ru-RU"/>
        </w:rPr>
        <w:t>41 999,00 (сорок одна тысяча девятьсот девяносто девять рублей 00 копеек) BYN, в т.ч. НДС (20%) 6 999,83 (шесть тысяч девятьсот девяносто девять рублей восемьдесят три копейки) BYN</w:t>
      </w:r>
      <w:r w:rsidR="00DE5914" w:rsidRPr="0018782E">
        <w:rPr>
          <w:rFonts w:ascii="Times New Roman" w:eastAsia="SimSun" w:hAnsi="Times New Roman" w:cs="Times New Roman"/>
          <w:sz w:val="20"/>
          <w:szCs w:val="20"/>
          <w:lang w:val="ru-RU" w:eastAsia="ru-RU"/>
        </w:rPr>
        <w:t>.</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18782E">
        <w:rPr>
          <w:rFonts w:ascii="Times New Roman" w:eastAsia="SimSun" w:hAnsi="Times New Roman" w:cs="Times New Roman"/>
          <w:sz w:val="20"/>
          <w:szCs w:val="20"/>
          <w:lang w:val="be-BY" w:eastAsia="ru-RU"/>
        </w:rPr>
        <w:t xml:space="preserve">Стоимость закупки </w:t>
      </w:r>
      <w:r w:rsidRPr="0018782E">
        <w:rPr>
          <w:rFonts w:ascii="Times New Roman" w:eastAsia="SimSun" w:hAnsi="Times New Roman" w:cs="Times New Roman"/>
          <w:iCs/>
          <w:sz w:val="20"/>
          <w:szCs w:val="20"/>
          <w:lang w:val="ru-RU" w:eastAsia="ru-RU"/>
        </w:rPr>
        <w:t>с учетом всех налогов, отчислений, транспортных расходов и иных обязательных платежей.</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b/>
          <w:sz w:val="20"/>
          <w:szCs w:val="20"/>
          <w:lang w:val="ru-RU" w:eastAsia="ru-RU"/>
        </w:rPr>
        <w:t>П</w:t>
      </w:r>
      <w:r w:rsidRPr="0018782E">
        <w:rPr>
          <w:rFonts w:ascii="Times New Roman" w:eastAsia="SimSun" w:hAnsi="Times New Roman" w:cs="Times New Roman"/>
          <w:b/>
          <w:sz w:val="20"/>
          <w:szCs w:val="20"/>
          <w:lang w:val="be-BY" w:eastAsia="ru-RU"/>
        </w:rPr>
        <w:t>орядок оплаты:</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be-BY" w:eastAsia="ru-RU"/>
        </w:rPr>
        <w:t>О</w:t>
      </w:r>
      <w:r w:rsidRPr="0018782E">
        <w:rPr>
          <w:rFonts w:ascii="Times New Roman" w:eastAsia="SimSun" w:hAnsi="Times New Roman" w:cs="Times New Roman"/>
          <w:sz w:val="20"/>
          <w:szCs w:val="20"/>
          <w:lang w:val="ru-RU" w:eastAsia="ru-RU"/>
        </w:rPr>
        <w:t>плата за выполненные работы в течение 20 календарных дней с момента подписания акта сдачи-приемки выполненных работ.</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sz w:val="20"/>
          <w:szCs w:val="20"/>
          <w:lang w:val="be-BY" w:eastAsia="ru-RU"/>
        </w:rPr>
        <w:t>Источник финансирования: собственные средства филиала «Минская городская телефонная сеть» РУП «Белтелеком».</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18782E">
        <w:rPr>
          <w:rFonts w:ascii="Times New Roman" w:eastAsia="SimSun" w:hAnsi="Times New Roman" w:cs="Times New Roman"/>
          <w:b/>
          <w:sz w:val="20"/>
          <w:szCs w:val="20"/>
          <w:lang w:val="be-BY" w:eastAsia="ru-RU"/>
        </w:rPr>
        <w:t>Требование к выполняемым работам:</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Перечень работ является ориентировочным и может изменяться в ходе исполнения договора.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009"/>
      </w:tblGrid>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Обоснование</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ind w:firstLine="709"/>
              <w:jc w:val="center"/>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Наименование видов работ</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Е46-69-4</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70 мм</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Е46-69-2</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50 мм</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Е46-69-1</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40 мм</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 xml:space="preserve">Е51-7-1 </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Погрузка вручную сподручных и навалочных грузов (отходов)</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Е51-7-6</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Погрузка строительных отходов погрузчиками</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Е68-15-1</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Ремонт асфальтобетонного покрытия однослойного толщиной 50 мм, площадью ремонта до 5м2</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Е68-15-2</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Ремонт асфальтобетонного покрытия однослойного толщиной 50 мм, площадью ремонта до 25м2</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Е68-15-3</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Ремонт асфальтобетонного покрытия однослойного толщиной 70 мм, площадью ремонта до 5м2</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Е68-15-4</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Ремонт асфальтобетонного покрытия однослойного толщиной 70 мм, площадью ремонта до 25м2</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Е68-15-5</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Ремонт асфальтобетонного покрытия двухслойного толщиной 90 мм, площадью ремонта до 5м2</w:t>
            </w:r>
          </w:p>
        </w:tc>
      </w:tr>
      <w:tr w:rsidR="00841AE1" w:rsidRPr="0018782E" w:rsidTr="00841AE1">
        <w:trPr>
          <w:trHeight w:val="540"/>
        </w:trPr>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Е68-15-6</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Ремонт асфальтобетонного покрытия  двухслойного толщиной 90 мм, площадью ремонта до 25м2</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 xml:space="preserve">Е70-80-1 </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Установка временных средств ограждений</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Е70-80-1</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Снятие временных средств ограждений</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Е6-1-20</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Устройство ленточных фундаментов бетонных из бетона класса В7,5</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Е27-20-1</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Разборка бортовых камней на бетонном основании</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Е27-34-1</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Установка бортовых камней при цементобетонных покрытиях</w:t>
            </w:r>
          </w:p>
        </w:tc>
      </w:tr>
      <w:tr w:rsidR="00841AE1" w:rsidRPr="0018782E" w:rsidTr="00841AE1">
        <w:tc>
          <w:tcPr>
            <w:tcW w:w="1801"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 xml:space="preserve">Е68-21-1 </w:t>
            </w:r>
          </w:p>
        </w:tc>
        <w:tc>
          <w:tcPr>
            <w:tcW w:w="8009" w:type="dxa"/>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Размостка плитных тротуаров и дорожек с разборкой</w:t>
            </w:r>
          </w:p>
        </w:tc>
      </w:tr>
      <w:tr w:rsidR="00841AE1" w:rsidRPr="0018782E" w:rsidTr="00841AE1">
        <w:tc>
          <w:tcPr>
            <w:tcW w:w="1801" w:type="dxa"/>
            <w:tcBorders>
              <w:top w:val="single" w:sz="4" w:space="0" w:color="auto"/>
              <w:left w:val="single" w:sz="4" w:space="0" w:color="auto"/>
              <w:bottom w:val="single" w:sz="4" w:space="0" w:color="auto"/>
              <w:right w:val="single" w:sz="4" w:space="0" w:color="auto"/>
            </w:tcBorders>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Е27-56-1</w:t>
            </w:r>
          </w:p>
        </w:tc>
        <w:tc>
          <w:tcPr>
            <w:tcW w:w="8009" w:type="dxa"/>
            <w:tcBorders>
              <w:top w:val="single" w:sz="4" w:space="0" w:color="auto"/>
              <w:left w:val="single" w:sz="4" w:space="0" w:color="auto"/>
              <w:bottom w:val="single" w:sz="4" w:space="0" w:color="auto"/>
              <w:right w:val="single" w:sz="4" w:space="0" w:color="auto"/>
            </w:tcBorders>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Устройство оснований под тротуары из кирпичного из известнякового щебня толщиной 12 см</w:t>
            </w:r>
          </w:p>
        </w:tc>
      </w:tr>
      <w:tr w:rsidR="00841AE1" w:rsidRPr="0018782E" w:rsidTr="00841AE1">
        <w:tc>
          <w:tcPr>
            <w:tcW w:w="1801" w:type="dxa"/>
            <w:tcBorders>
              <w:top w:val="single" w:sz="4" w:space="0" w:color="auto"/>
              <w:left w:val="single" w:sz="4" w:space="0" w:color="auto"/>
              <w:bottom w:val="single" w:sz="4" w:space="0" w:color="auto"/>
              <w:right w:val="single" w:sz="4" w:space="0" w:color="auto"/>
            </w:tcBorders>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Е27-56-2</w:t>
            </w:r>
          </w:p>
        </w:tc>
        <w:tc>
          <w:tcPr>
            <w:tcW w:w="8009" w:type="dxa"/>
            <w:tcBorders>
              <w:top w:val="single" w:sz="4" w:space="0" w:color="auto"/>
              <w:left w:val="single" w:sz="4" w:space="0" w:color="auto"/>
              <w:bottom w:val="single" w:sz="4" w:space="0" w:color="auto"/>
              <w:right w:val="single" w:sz="4" w:space="0" w:color="auto"/>
            </w:tcBorders>
            <w:shd w:val="clear" w:color="auto" w:fill="auto"/>
          </w:tcPr>
          <w:p w:rsidR="00841AE1" w:rsidRPr="0018782E"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Устройство оснований под тротуары из кирпичного из известнякового щебня добавлять или исключать при изменении толщины 1 см</w:t>
            </w:r>
          </w:p>
        </w:tc>
      </w:tr>
    </w:tbl>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lastRenderedPageBreak/>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18782E">
        <w:rPr>
          <w:rFonts w:ascii="Times New Roman" w:eastAsia="SimSun" w:hAnsi="Times New Roman" w:cs="Times New Roman"/>
          <w:b/>
          <w:sz w:val="20"/>
          <w:szCs w:val="20"/>
          <w:lang w:val="be-BY" w:eastAsia="ru-RU"/>
        </w:rPr>
        <w:t>Сроки выполнения работ:</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bidi="ru-RU"/>
        </w:rPr>
      </w:pPr>
      <w:r w:rsidRPr="0018782E">
        <w:rPr>
          <w:rFonts w:ascii="Times New Roman" w:eastAsia="SimSun" w:hAnsi="Times New Roman" w:cs="Times New Roman"/>
          <w:bCs/>
          <w:sz w:val="20"/>
          <w:szCs w:val="20"/>
          <w:lang w:val="be-BY" w:eastAsia="ru-RU"/>
        </w:rPr>
        <w:t>Выполнение работ</w:t>
      </w:r>
      <w:r w:rsidRPr="0018782E">
        <w:rPr>
          <w:rFonts w:ascii="Times New Roman" w:eastAsia="SimSun" w:hAnsi="Times New Roman" w:cs="Times New Roman"/>
          <w:bCs/>
          <w:sz w:val="20"/>
          <w:szCs w:val="20"/>
          <w:lang w:val="ru-RU" w:eastAsia="ru-RU"/>
        </w:rPr>
        <w:t xml:space="preserve"> осуществляется с момента подписания договора </w:t>
      </w:r>
      <w:r w:rsidRPr="0018782E">
        <w:rPr>
          <w:rFonts w:ascii="Times New Roman" w:eastAsia="SimSun" w:hAnsi="Times New Roman" w:cs="Times New Roman"/>
          <w:bCs/>
          <w:sz w:val="20"/>
          <w:szCs w:val="20"/>
          <w:lang w:val="ru-RU" w:eastAsia="ru-RU" w:bidi="ru-RU"/>
        </w:rPr>
        <w:t xml:space="preserve">обеими сторонами </w:t>
      </w:r>
      <w:r w:rsidRPr="0018782E">
        <w:rPr>
          <w:rFonts w:ascii="Times New Roman" w:eastAsia="SimSun" w:hAnsi="Times New Roman" w:cs="Times New Roman"/>
          <w:bCs/>
          <w:sz w:val="20"/>
          <w:szCs w:val="20"/>
          <w:lang w:val="ru-RU" w:eastAsia="ru-RU"/>
        </w:rPr>
        <w:t>до момента</w:t>
      </w:r>
      <w:r w:rsidRPr="0018782E">
        <w:rPr>
          <w:rFonts w:ascii="Calibri" w:eastAsia="Calibri" w:hAnsi="Calibri" w:cs="Times New Roman"/>
          <w:color w:val="000000"/>
          <w:sz w:val="20"/>
          <w:szCs w:val="20"/>
          <w:lang w:val="ru-RU" w:eastAsia="ru-RU" w:bidi="ru-RU"/>
        </w:rPr>
        <w:t xml:space="preserve"> </w:t>
      </w:r>
      <w:r w:rsidRPr="0018782E">
        <w:rPr>
          <w:rFonts w:ascii="Times New Roman" w:eastAsia="SimSun" w:hAnsi="Times New Roman" w:cs="Times New Roman"/>
          <w:bCs/>
          <w:sz w:val="20"/>
          <w:szCs w:val="20"/>
          <w:lang w:val="ru-RU" w:eastAsia="ru-RU" w:bidi="ru-RU"/>
        </w:rPr>
        <w:t>полного выполнения сторонами своих обязательств.</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18782E">
        <w:rPr>
          <w:rFonts w:ascii="Times New Roman" w:eastAsia="SimSun" w:hAnsi="Times New Roman" w:cs="Times New Roman"/>
          <w:b/>
          <w:iCs/>
          <w:sz w:val="20"/>
          <w:szCs w:val="20"/>
          <w:lang w:val="ru-RU" w:eastAsia="ru-RU"/>
        </w:rPr>
        <w:t>Заключение договора:</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18782E">
        <w:rPr>
          <w:rFonts w:ascii="Times New Roman" w:eastAsia="SimSun" w:hAnsi="Times New Roman" w:cs="Times New Roman"/>
          <w:iCs/>
          <w:sz w:val="20"/>
          <w:szCs w:val="20"/>
          <w:lang w:val="ru-RU" w:eastAsia="ru-RU"/>
        </w:rPr>
        <w:t xml:space="preserve">С победителем закупки по выбору подрядной организации на выполнение работ по восстановлению асфальтобетонного покрытия проезжей части дорог и тротуаров при срочном (аварийном) ремонте линейно-кабельных сооружений на территории </w:t>
      </w:r>
      <w:r w:rsidR="00EF0762" w:rsidRPr="0018782E">
        <w:rPr>
          <w:rFonts w:ascii="Times New Roman" w:eastAsia="SimSun" w:hAnsi="Times New Roman" w:cs="Times New Roman"/>
          <w:iCs/>
          <w:sz w:val="20"/>
          <w:szCs w:val="20"/>
          <w:lang w:val="ru-RU" w:eastAsia="ru-RU"/>
        </w:rPr>
        <w:t>Партизанского</w:t>
      </w:r>
      <w:r w:rsidRPr="0018782E">
        <w:rPr>
          <w:rFonts w:ascii="Times New Roman" w:eastAsia="SimSun" w:hAnsi="Times New Roman" w:cs="Times New Roman"/>
          <w:iCs/>
          <w:sz w:val="20"/>
          <w:szCs w:val="20"/>
          <w:lang w:val="ru-RU" w:eastAsia="ru-RU"/>
        </w:rPr>
        <w:t xml:space="preserve"> района г. Минска. будет заключен договор согласно Приложения №2 к настоящему пр</w:t>
      </w:r>
      <w:r w:rsidR="00F12B4E" w:rsidRPr="0018782E">
        <w:rPr>
          <w:rFonts w:ascii="Times New Roman" w:eastAsia="SimSun" w:hAnsi="Times New Roman" w:cs="Times New Roman"/>
          <w:iCs/>
          <w:sz w:val="20"/>
          <w:szCs w:val="20"/>
          <w:lang w:val="ru-RU" w:eastAsia="ru-RU"/>
        </w:rPr>
        <w:t>иглашению к закупке, в течении 30</w:t>
      </w:r>
      <w:r w:rsidRPr="0018782E">
        <w:rPr>
          <w:rFonts w:ascii="Times New Roman" w:eastAsia="SimSun" w:hAnsi="Times New Roman" w:cs="Times New Roman"/>
          <w:iCs/>
          <w:sz w:val="20"/>
          <w:szCs w:val="20"/>
          <w:lang w:val="ru-RU" w:eastAsia="ru-RU"/>
        </w:rPr>
        <w:t xml:space="preserve"> календарных дней с момента уведомления Победителя.</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18782E">
        <w:rPr>
          <w:rFonts w:ascii="Times New Roman" w:eastAsia="SimSun" w:hAnsi="Times New Roman" w:cs="Times New Roman"/>
          <w:b/>
          <w:sz w:val="20"/>
          <w:szCs w:val="20"/>
          <w:lang w:val="be-BY" w:eastAsia="ru-RU"/>
        </w:rPr>
        <w:t>Требования к участникам процедуры закупки:</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
          <w:iCs/>
          <w:sz w:val="20"/>
          <w:szCs w:val="20"/>
          <w:lang w:val="ru-RU" w:eastAsia="ru-RU"/>
        </w:rPr>
      </w:pPr>
      <w:r w:rsidRPr="0018782E">
        <w:rPr>
          <w:rFonts w:ascii="Times New Roman" w:eastAsia="SimSun" w:hAnsi="Times New Roman" w:cs="Times New Roman"/>
          <w:i/>
          <w:sz w:val="20"/>
          <w:szCs w:val="20"/>
          <w:lang w:val="ru-RU" w:eastAsia="ru-RU"/>
        </w:rPr>
        <w:t xml:space="preserve">Форма коммерческого предложения предоставлена в Приложении 1. </w:t>
      </w:r>
      <w:r w:rsidRPr="0018782E">
        <w:rPr>
          <w:rFonts w:ascii="Times New Roman" w:eastAsia="SimSun" w:hAnsi="Times New Roman" w:cs="Times New Roman"/>
          <w:i/>
          <w:iCs/>
          <w:sz w:val="20"/>
          <w:szCs w:val="20"/>
          <w:lang w:val="ru-RU" w:eastAsia="ru-RU"/>
        </w:rPr>
        <w:t xml:space="preserve">Общая стоимость должна быть представлена в виде конкретного </w:t>
      </w:r>
      <w:r w:rsidRPr="0018782E">
        <w:rPr>
          <w:rFonts w:ascii="Times New Roman" w:eastAsia="SimSun" w:hAnsi="Times New Roman" w:cs="Times New Roman"/>
          <w:b/>
          <w:i/>
          <w:iCs/>
          <w:sz w:val="20"/>
          <w:szCs w:val="20"/>
          <w:lang w:val="ru-RU" w:eastAsia="ru-RU"/>
        </w:rPr>
        <w:t>конкурсного коэффициента</w:t>
      </w:r>
      <w:r w:rsidRPr="0018782E">
        <w:rPr>
          <w:rFonts w:ascii="Times New Roman" w:eastAsia="SimSun" w:hAnsi="Times New Roman" w:cs="Times New Roman"/>
          <w:i/>
          <w:iCs/>
          <w:sz w:val="20"/>
          <w:szCs w:val="20"/>
          <w:lang w:val="ru-RU" w:eastAsia="ru-RU"/>
        </w:rPr>
        <w:t>, принимаемого к стоимости на протяжении срока исполнения договора.</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sz w:val="20"/>
          <w:szCs w:val="20"/>
          <w:lang w:val="be-BY" w:eastAsia="ru-RU"/>
        </w:rPr>
        <w:t>Участник обязан представить следующие документы и сведения:</w:t>
      </w:r>
    </w:p>
    <w:p w:rsidR="00841AE1" w:rsidRPr="0018782E" w:rsidRDefault="00841AE1" w:rsidP="009371E0">
      <w:pPr>
        <w:pStyle w:val="a5"/>
        <w:widowControl w:val="0"/>
        <w:numPr>
          <w:ilvl w:val="0"/>
          <w:numId w:val="7"/>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sz w:val="20"/>
          <w:szCs w:val="20"/>
          <w:lang w:val="be-BY" w:eastAsia="ru-RU"/>
        </w:rPr>
        <w:t>копию свидетельства о государственной регистрации юридического лица (индивидуального предпринимателя);</w:t>
      </w:r>
    </w:p>
    <w:p w:rsidR="00841AE1" w:rsidRPr="0018782E" w:rsidRDefault="00841AE1" w:rsidP="009371E0">
      <w:pPr>
        <w:pStyle w:val="a5"/>
        <w:widowControl w:val="0"/>
        <w:numPr>
          <w:ilvl w:val="0"/>
          <w:numId w:val="7"/>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sz w:val="20"/>
          <w:szCs w:val="20"/>
          <w:lang w:val="be-BY" w:eastAsia="ru-RU"/>
        </w:rPr>
        <w:t>обоснование и расчет цены предложения участника с указанием метода ее определения;</w:t>
      </w:r>
    </w:p>
    <w:p w:rsidR="009371E0" w:rsidRPr="0018782E"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iCs/>
          <w:sz w:val="20"/>
          <w:szCs w:val="20"/>
          <w:lang w:val="ru-RU" w:eastAsia="ru-RU"/>
        </w:rPr>
      </w:pPr>
      <w:r w:rsidRPr="0018782E">
        <w:rPr>
          <w:rFonts w:ascii="Times New Roman" w:eastAsia="SimSun" w:hAnsi="Times New Roman" w:cs="Times New Roman"/>
          <w:iCs/>
          <w:sz w:val="20"/>
          <w:szCs w:val="20"/>
          <w:lang w:val="ru-RU" w:eastAsia="ru-RU"/>
        </w:rPr>
        <w:t xml:space="preserve">наличие у участника опыта реализации сопоставимых (стоимостью не менее 50% предмета закупки (лота) </w:t>
      </w:r>
      <w:r w:rsidRPr="0018782E">
        <w:rPr>
          <w:rFonts w:ascii="Times New Roman" w:eastAsia="SimSun" w:hAnsi="Times New Roman" w:cs="Times New Roman"/>
          <w:b/>
          <w:iCs/>
          <w:sz w:val="20"/>
          <w:szCs w:val="20"/>
          <w:lang w:val="ru-RU" w:eastAsia="ru-RU"/>
        </w:rPr>
        <w:t>без НДС</w:t>
      </w:r>
      <w:r w:rsidRPr="0018782E">
        <w:rPr>
          <w:rFonts w:ascii="Times New Roman" w:eastAsia="SimSun" w:hAnsi="Times New Roman" w:cs="Times New Roman"/>
          <w:iCs/>
          <w:sz w:val="20"/>
          <w:szCs w:val="20"/>
          <w:lang w:val="ru-RU" w:eastAsia="ru-RU"/>
        </w:rPr>
        <w:t xml:space="preserve">)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 Участники предоставляют реестр исполненных им договоров в количестве не менее трех, содержащий в том числе сведения о заказчиках, предмете договора, сроках его исполнения и цене, согласно форме. Данная информация подписывается руководителем участника или уполномоченным им заместителем. Реестр договоров не должен содержать сведения о договорах по выполненным работам свыше трех лет, стоимостью менее 50% от стоимости предмета закупки (лота) </w:t>
      </w:r>
      <w:r w:rsidRPr="0018782E">
        <w:rPr>
          <w:rFonts w:ascii="Times New Roman" w:eastAsia="SimSun" w:hAnsi="Times New Roman" w:cs="Times New Roman"/>
          <w:b/>
          <w:iCs/>
          <w:sz w:val="20"/>
          <w:szCs w:val="20"/>
          <w:lang w:val="ru-RU" w:eastAsia="ru-RU"/>
        </w:rPr>
        <w:t>без НДС</w:t>
      </w:r>
      <w:r w:rsidRPr="0018782E">
        <w:rPr>
          <w:rFonts w:ascii="Times New Roman" w:eastAsia="SimSun" w:hAnsi="Times New Roman" w:cs="Times New Roman"/>
          <w:iCs/>
          <w:sz w:val="20"/>
          <w:szCs w:val="20"/>
          <w:lang w:val="ru-RU" w:eastAsia="ru-RU"/>
        </w:rPr>
        <w:t>, исполняемых на день подачи предложения, не соответствующих предмету закупки, в противном случае предложение будет отклонено:</w:t>
      </w:r>
    </w:p>
    <w:tbl>
      <w:tblPr>
        <w:tblW w:w="951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2738"/>
        <w:gridCol w:w="2126"/>
        <w:gridCol w:w="2688"/>
        <w:gridCol w:w="1333"/>
      </w:tblGrid>
      <w:tr w:rsidR="009371E0" w:rsidRPr="0018782E" w:rsidTr="009371E0">
        <w:trPr>
          <w:trHeight w:val="1036"/>
        </w:trPr>
        <w:tc>
          <w:tcPr>
            <w:tcW w:w="631" w:type="dxa"/>
            <w:shd w:val="clear" w:color="auto" w:fill="auto"/>
          </w:tcPr>
          <w:p w:rsidR="009371E0" w:rsidRPr="0018782E"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 п.п</w:t>
            </w:r>
          </w:p>
        </w:tc>
        <w:tc>
          <w:tcPr>
            <w:tcW w:w="2738" w:type="dxa"/>
            <w:shd w:val="clear" w:color="auto" w:fill="auto"/>
          </w:tcPr>
          <w:p w:rsidR="009371E0" w:rsidRPr="0018782E"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Наименование объекта</w:t>
            </w:r>
          </w:p>
        </w:tc>
        <w:tc>
          <w:tcPr>
            <w:tcW w:w="2126" w:type="dxa"/>
            <w:shd w:val="clear" w:color="auto" w:fill="auto"/>
          </w:tcPr>
          <w:p w:rsidR="009371E0" w:rsidRPr="0018782E"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Сроки строительства</w:t>
            </w:r>
          </w:p>
        </w:tc>
        <w:tc>
          <w:tcPr>
            <w:tcW w:w="2688" w:type="dxa"/>
            <w:shd w:val="clear" w:color="auto" w:fill="auto"/>
          </w:tcPr>
          <w:p w:rsidR="009371E0" w:rsidRPr="0018782E"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 xml:space="preserve">Сумма по договору </w:t>
            </w:r>
            <w:r w:rsidRPr="0018782E">
              <w:rPr>
                <w:rFonts w:ascii="Times New Roman" w:eastAsia="SimSun" w:hAnsi="Times New Roman" w:cs="Times New Roman"/>
                <w:b/>
                <w:iCs/>
                <w:sz w:val="20"/>
                <w:szCs w:val="20"/>
                <w:lang w:val="ru-RU" w:eastAsia="ru-RU"/>
              </w:rPr>
              <w:t>без НДС</w:t>
            </w:r>
            <w:r w:rsidRPr="0018782E">
              <w:rPr>
                <w:rFonts w:ascii="Times New Roman" w:eastAsia="SimSun" w:hAnsi="Times New Roman" w:cs="Times New Roman"/>
                <w:sz w:val="20"/>
                <w:szCs w:val="20"/>
                <w:lang w:val="ru-RU" w:eastAsia="ru-RU"/>
              </w:rPr>
              <w:t>, бел. руб.</w:t>
            </w:r>
          </w:p>
        </w:tc>
        <w:tc>
          <w:tcPr>
            <w:tcW w:w="1333" w:type="dxa"/>
            <w:shd w:val="clear" w:color="auto" w:fill="auto"/>
          </w:tcPr>
          <w:p w:rsidR="009371E0" w:rsidRPr="0018782E"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Заказчик</w:t>
            </w:r>
          </w:p>
        </w:tc>
      </w:tr>
      <w:tr w:rsidR="009371E0" w:rsidRPr="0018782E" w:rsidTr="009371E0">
        <w:trPr>
          <w:trHeight w:val="345"/>
        </w:trPr>
        <w:tc>
          <w:tcPr>
            <w:tcW w:w="631" w:type="dxa"/>
            <w:shd w:val="clear" w:color="auto" w:fill="auto"/>
          </w:tcPr>
          <w:p w:rsidR="009371E0" w:rsidRPr="0018782E"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ru-RU" w:eastAsia="ru-RU"/>
              </w:rPr>
            </w:pPr>
          </w:p>
        </w:tc>
        <w:tc>
          <w:tcPr>
            <w:tcW w:w="2738" w:type="dxa"/>
            <w:shd w:val="clear" w:color="auto" w:fill="auto"/>
          </w:tcPr>
          <w:p w:rsidR="009371E0" w:rsidRPr="0018782E"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c>
          <w:tcPr>
            <w:tcW w:w="2126" w:type="dxa"/>
            <w:shd w:val="clear" w:color="auto" w:fill="auto"/>
          </w:tcPr>
          <w:p w:rsidR="009371E0" w:rsidRPr="0018782E"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c>
          <w:tcPr>
            <w:tcW w:w="2688" w:type="dxa"/>
            <w:shd w:val="clear" w:color="auto" w:fill="auto"/>
          </w:tcPr>
          <w:p w:rsidR="009371E0" w:rsidRPr="0018782E"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c>
          <w:tcPr>
            <w:tcW w:w="1333" w:type="dxa"/>
            <w:shd w:val="clear" w:color="auto" w:fill="auto"/>
          </w:tcPr>
          <w:p w:rsidR="009371E0" w:rsidRPr="0018782E"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r>
    </w:tbl>
    <w:p w:rsidR="009371E0" w:rsidRPr="0018782E" w:rsidRDefault="009371E0" w:rsidP="009371E0">
      <w:pPr>
        <w:pStyle w:val="a5"/>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be-BY" w:eastAsia="ru-RU"/>
        </w:rPr>
      </w:pPr>
    </w:p>
    <w:p w:rsidR="00841AE1" w:rsidRPr="0018782E"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iCs/>
          <w:sz w:val="20"/>
          <w:szCs w:val="20"/>
          <w:lang w:val="ru-RU" w:eastAsia="ru-RU"/>
        </w:rPr>
        <w:t xml:space="preserve">деловая репутация участника (не менее трех положительных отзывов от заказчиков о качестве и соблюдении сроков выполнения сопоставимых (стоимостью не менее 50% предмета закупки (лота) </w:t>
      </w:r>
      <w:r w:rsidRPr="0018782E">
        <w:rPr>
          <w:rFonts w:ascii="Times New Roman" w:eastAsia="SimSun" w:hAnsi="Times New Roman" w:cs="Times New Roman"/>
          <w:b/>
          <w:iCs/>
          <w:sz w:val="20"/>
          <w:szCs w:val="20"/>
          <w:lang w:val="ru-RU" w:eastAsia="ru-RU"/>
        </w:rPr>
        <w:t>без НДС</w:t>
      </w:r>
      <w:r w:rsidRPr="0018782E">
        <w:rPr>
          <w:rFonts w:ascii="Times New Roman" w:eastAsia="SimSun" w:hAnsi="Times New Roman" w:cs="Times New Roman"/>
          <w:iCs/>
          <w:sz w:val="20"/>
          <w:szCs w:val="20"/>
          <w:lang w:val="ru-RU" w:eastAsia="ru-RU"/>
        </w:rPr>
        <w:t>)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w:t>
      </w:r>
      <w:r w:rsidR="00841AE1" w:rsidRPr="0018782E">
        <w:rPr>
          <w:rFonts w:ascii="Times New Roman" w:eastAsia="Calibri" w:hAnsi="Times New Roman" w:cs="Times New Roman"/>
          <w:sz w:val="20"/>
          <w:szCs w:val="20"/>
          <w:lang w:val="be-BY"/>
        </w:rPr>
        <w:t>;</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18782E">
        <w:rPr>
          <w:rFonts w:ascii="Times New Roman" w:eastAsia="SimSun" w:hAnsi="Times New Roman" w:cs="Times New Roman"/>
          <w:iCs/>
          <w:sz w:val="20"/>
          <w:szCs w:val="20"/>
          <w:lang w:val="ru-RU" w:eastAsia="ru-RU"/>
        </w:rPr>
        <w:t>•</w:t>
      </w:r>
      <w:r w:rsidRPr="0018782E">
        <w:rPr>
          <w:rFonts w:ascii="Times New Roman" w:eastAsia="SimSun" w:hAnsi="Times New Roman" w:cs="Times New Roman"/>
          <w:iCs/>
          <w:sz w:val="20"/>
          <w:szCs w:val="20"/>
          <w:lang w:val="ru-RU" w:eastAsia="ru-RU"/>
        </w:rPr>
        <w:tab/>
        <w:t>о наличии 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18782E">
        <w:rPr>
          <w:rFonts w:ascii="Times New Roman" w:eastAsia="SimSun" w:hAnsi="Times New Roman" w:cs="Times New Roman"/>
          <w:iCs/>
          <w:sz w:val="20"/>
          <w:szCs w:val="20"/>
          <w:lang w:val="ru-RU" w:eastAsia="ru-RU"/>
        </w:rPr>
        <w:t>•</w:t>
      </w:r>
      <w:r w:rsidRPr="0018782E">
        <w:rPr>
          <w:rFonts w:ascii="Times New Roman" w:eastAsia="SimSun" w:hAnsi="Times New Roman" w:cs="Times New Roman"/>
          <w:iCs/>
          <w:sz w:val="20"/>
          <w:szCs w:val="20"/>
          <w:lang w:val="ru-RU" w:eastAsia="ru-RU"/>
        </w:rPr>
        <w:tab/>
        <w:t>о подтверждении возможности выполнения работ</w:t>
      </w:r>
      <w:r w:rsidR="001E3A0A" w:rsidRPr="0018782E">
        <w:rPr>
          <w:rFonts w:ascii="Times New Roman" w:eastAsia="SimSun" w:hAnsi="Times New Roman" w:cs="Times New Roman"/>
          <w:iCs/>
          <w:sz w:val="20"/>
          <w:szCs w:val="20"/>
          <w:lang w:val="ru-RU" w:eastAsia="ru-RU"/>
        </w:rPr>
        <w:t xml:space="preserve"> собственными силами</w:t>
      </w:r>
      <w:r w:rsidRPr="0018782E">
        <w:rPr>
          <w:rFonts w:ascii="Times New Roman" w:eastAsia="SimSun" w:hAnsi="Times New Roman" w:cs="Times New Roman"/>
          <w:iCs/>
          <w:sz w:val="20"/>
          <w:szCs w:val="20"/>
          <w:lang w:val="ru-RU" w:eastAsia="ru-RU"/>
        </w:rPr>
        <w:t xml:space="preserve"> и оплаты за выполненные работы в течение 20 календарных дней с момента подписания акта сдачи-приемки выполненных работ.</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18782E">
        <w:rPr>
          <w:rFonts w:ascii="Times New Roman" w:eastAsia="SimSun" w:hAnsi="Times New Roman" w:cs="Times New Roman"/>
          <w:iCs/>
          <w:sz w:val="20"/>
          <w:szCs w:val="20"/>
          <w:lang w:val="ru-RU" w:eastAsia="ru-RU"/>
        </w:rPr>
        <w:t>•</w:t>
      </w:r>
      <w:r w:rsidRPr="0018782E">
        <w:rPr>
          <w:rFonts w:ascii="Times New Roman" w:eastAsia="SimSun" w:hAnsi="Times New Roman" w:cs="Times New Roman"/>
          <w:iCs/>
          <w:sz w:val="20"/>
          <w:szCs w:val="20"/>
          <w:lang w:val="ru-RU" w:eastAsia="ru-RU"/>
        </w:rPr>
        <w:tab/>
        <w:t>о подтверждении предоставления гарантийного срока на выполненные работы в течение не менее 2 лет.</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iCs/>
          <w:sz w:val="20"/>
          <w:szCs w:val="20"/>
          <w:lang w:val="ru-RU" w:eastAsia="ru-RU"/>
        </w:rPr>
        <w:t>Предложение участника должно быть подписано уполномоченным лицом с указанием даты и содержать контактные данные.</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18782E">
        <w:rPr>
          <w:rFonts w:ascii="Times New Roman" w:eastAsia="SimSun" w:hAnsi="Times New Roman" w:cs="Times New Roman"/>
          <w:iCs/>
          <w:sz w:val="20"/>
          <w:szCs w:val="20"/>
          <w:lang w:val="ru-RU" w:eastAsia="ru-RU"/>
        </w:rPr>
        <w:t>Филиалом «Минская городская телефонная сеть» РУП «Белтелеком» к рассмотрению принимаются только те коммерческие предложения, которые отвечают всем вышеуказанным требованиям.</w:t>
      </w:r>
    </w:p>
    <w:p w:rsidR="0012601D" w:rsidRPr="0018782E" w:rsidRDefault="0012601D" w:rsidP="0012601D">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iCs/>
          <w:sz w:val="20"/>
          <w:szCs w:val="20"/>
          <w:lang w:val="ru-RU" w:eastAsia="ru-RU"/>
        </w:rPr>
        <w:t>Критерием оценки, в соответствии с которым определяется победитель, является наименьший конкурсный коэффициент предложения – 100% при полном соответствии требованиям приглашения.</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sz w:val="20"/>
          <w:szCs w:val="20"/>
          <w:lang w:val="be-BY" w:eastAsia="ru-RU"/>
        </w:rPr>
        <w:t>Организатор закупки оставляет за собой право на отказ от проведения закупки в любой срок без возмещения участникам убытков.</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18782E">
        <w:rPr>
          <w:rFonts w:ascii="Times New Roman" w:eastAsia="SimSun" w:hAnsi="Times New Roman" w:cs="Times New Roman"/>
          <w:sz w:val="20"/>
          <w:szCs w:val="20"/>
          <w:lang w:val="be-BY" w:eastAsia="ru-RU"/>
        </w:rPr>
        <w:t xml:space="preserve">Предложение участника должно быть доставлено по адресу: </w:t>
      </w:r>
      <w:r w:rsidRPr="0018782E">
        <w:rPr>
          <w:rFonts w:ascii="Times New Roman" w:eastAsia="SimSun" w:hAnsi="Times New Roman" w:cs="Times New Roman"/>
          <w:b/>
          <w:sz w:val="20"/>
          <w:szCs w:val="20"/>
          <w:lang w:val="be-BY" w:eastAsia="ru-RU"/>
        </w:rPr>
        <w:t>220073, г. Мин</w:t>
      </w:r>
      <w:r w:rsidR="00EF0762" w:rsidRPr="0018782E">
        <w:rPr>
          <w:rFonts w:ascii="Times New Roman" w:eastAsia="SimSun" w:hAnsi="Times New Roman" w:cs="Times New Roman"/>
          <w:b/>
          <w:sz w:val="20"/>
          <w:szCs w:val="20"/>
          <w:lang w:val="be-BY" w:eastAsia="ru-RU"/>
        </w:rPr>
        <w:t>ск, ул. Харьковская 1, комн. 103</w:t>
      </w:r>
      <w:r w:rsidRPr="0018782E">
        <w:rPr>
          <w:rFonts w:ascii="Times New Roman" w:eastAsia="SimSun" w:hAnsi="Times New Roman" w:cs="Times New Roman"/>
          <w:b/>
          <w:sz w:val="20"/>
          <w:szCs w:val="20"/>
          <w:lang w:val="be-BY" w:eastAsia="ru-RU"/>
        </w:rPr>
        <w:t xml:space="preserve"> </w:t>
      </w:r>
      <w:r w:rsidRPr="0018782E">
        <w:rPr>
          <w:rFonts w:ascii="Times New Roman" w:eastAsia="SimSun" w:hAnsi="Times New Roman" w:cs="Times New Roman"/>
          <w:bCs/>
          <w:iCs/>
          <w:sz w:val="20"/>
          <w:szCs w:val="20"/>
          <w:lang w:val="ru-RU" w:eastAsia="ru-RU"/>
        </w:rPr>
        <w:t xml:space="preserve">или передано по электронной почте: </w:t>
      </w:r>
      <w:hyperlink r:id="rId10" w:history="1">
        <w:r w:rsidR="00E83B41" w:rsidRPr="0018782E">
          <w:rPr>
            <w:rStyle w:val="aa"/>
            <w:rFonts w:ascii="Times New Roman" w:eastAsia="SimSun" w:hAnsi="Times New Roman" w:cs="Times New Roman"/>
            <w:b/>
            <w:bCs/>
            <w:iCs/>
            <w:color w:val="auto"/>
            <w:sz w:val="20"/>
            <w:szCs w:val="20"/>
            <w:u w:val="none"/>
            <w:lang w:eastAsia="ru-RU"/>
          </w:rPr>
          <w:t>miatselskaya</w:t>
        </w:r>
        <w:r w:rsidR="00E83B41" w:rsidRPr="0018782E">
          <w:rPr>
            <w:rStyle w:val="aa"/>
            <w:rFonts w:ascii="Times New Roman" w:eastAsia="SimSun" w:hAnsi="Times New Roman" w:cs="Times New Roman"/>
            <w:b/>
            <w:bCs/>
            <w:iCs/>
            <w:color w:val="auto"/>
            <w:sz w:val="20"/>
            <w:szCs w:val="20"/>
            <w:u w:val="none"/>
            <w:lang w:val="ru-RU" w:eastAsia="ru-RU"/>
          </w:rPr>
          <w:t>@</w:t>
        </w:r>
        <w:r w:rsidR="00E83B41" w:rsidRPr="0018782E">
          <w:rPr>
            <w:rStyle w:val="aa"/>
            <w:rFonts w:ascii="Times New Roman" w:eastAsia="SimSun" w:hAnsi="Times New Roman" w:cs="Times New Roman"/>
            <w:b/>
            <w:bCs/>
            <w:iCs/>
            <w:color w:val="auto"/>
            <w:sz w:val="20"/>
            <w:szCs w:val="20"/>
            <w:u w:val="none"/>
            <w:lang w:eastAsia="ru-RU"/>
          </w:rPr>
          <w:t>mgts</w:t>
        </w:r>
        <w:r w:rsidR="00E83B41" w:rsidRPr="0018782E">
          <w:rPr>
            <w:rStyle w:val="aa"/>
            <w:rFonts w:ascii="Times New Roman" w:eastAsia="SimSun" w:hAnsi="Times New Roman" w:cs="Times New Roman"/>
            <w:b/>
            <w:bCs/>
            <w:iCs/>
            <w:color w:val="auto"/>
            <w:sz w:val="20"/>
            <w:szCs w:val="20"/>
            <w:u w:val="none"/>
            <w:lang w:val="ru-RU" w:eastAsia="ru-RU"/>
          </w:rPr>
          <w:t>.</w:t>
        </w:r>
        <w:r w:rsidR="00E83B41" w:rsidRPr="0018782E">
          <w:rPr>
            <w:rStyle w:val="aa"/>
            <w:rFonts w:ascii="Times New Roman" w:eastAsia="SimSun" w:hAnsi="Times New Roman" w:cs="Times New Roman"/>
            <w:b/>
            <w:bCs/>
            <w:iCs/>
            <w:color w:val="auto"/>
            <w:sz w:val="20"/>
            <w:szCs w:val="20"/>
            <w:u w:val="none"/>
            <w:lang w:eastAsia="ru-RU"/>
          </w:rPr>
          <w:t>by</w:t>
        </w:r>
      </w:hyperlink>
      <w:r w:rsidR="00E83B41" w:rsidRPr="0018782E">
        <w:rPr>
          <w:rFonts w:ascii="Times New Roman" w:eastAsia="SimSun" w:hAnsi="Times New Roman" w:cs="Times New Roman"/>
          <w:bCs/>
          <w:iCs/>
          <w:sz w:val="20"/>
          <w:szCs w:val="20"/>
          <w:lang w:val="be-BY" w:eastAsia="ru-RU"/>
        </w:rPr>
        <w:t xml:space="preserve"> </w:t>
      </w:r>
      <w:r w:rsidRPr="0018782E">
        <w:rPr>
          <w:rFonts w:ascii="Times New Roman" w:eastAsia="SimSun" w:hAnsi="Times New Roman" w:cs="Times New Roman"/>
          <w:sz w:val="20"/>
          <w:szCs w:val="20"/>
          <w:lang w:val="be-BY" w:eastAsia="ru-RU"/>
        </w:rPr>
        <w:t xml:space="preserve">(в рабочие дни с 8.30 до 17.30, пятница до 16.15, обеденный перерыв с 13.00 до 13.45) </w:t>
      </w:r>
      <w:r w:rsidR="00EF0762" w:rsidRPr="0018782E">
        <w:rPr>
          <w:rFonts w:ascii="Times New Roman" w:eastAsia="SimSun" w:hAnsi="Times New Roman" w:cs="Times New Roman"/>
          <w:b/>
          <w:sz w:val="20"/>
          <w:szCs w:val="20"/>
          <w:lang w:val="be-BY" w:eastAsia="ru-RU"/>
        </w:rPr>
        <w:t>до 10:00 27 октября</w:t>
      </w:r>
      <w:r w:rsidRPr="0018782E">
        <w:rPr>
          <w:rFonts w:ascii="Times New Roman" w:eastAsia="SimSun" w:hAnsi="Times New Roman" w:cs="Times New Roman"/>
          <w:b/>
          <w:sz w:val="20"/>
          <w:szCs w:val="20"/>
          <w:lang w:val="be-BY" w:eastAsia="ru-RU"/>
        </w:rPr>
        <w:t xml:space="preserve"> 2025 г.</w:t>
      </w:r>
    </w:p>
    <w:p w:rsidR="00841AE1" w:rsidRPr="0018782E"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iCs/>
          <w:sz w:val="20"/>
          <w:szCs w:val="20"/>
          <w:lang w:val="ru-RU" w:eastAsia="ru-RU"/>
        </w:rPr>
      </w:pPr>
      <w:r w:rsidRPr="0018782E">
        <w:rPr>
          <w:rFonts w:ascii="Times New Roman" w:eastAsia="SimSun" w:hAnsi="Times New Roman" w:cs="Times New Roman"/>
          <w:iCs/>
          <w:sz w:val="20"/>
          <w:szCs w:val="20"/>
          <w:lang w:val="ru-RU" w:eastAsia="ru-RU"/>
        </w:rPr>
        <w:t>Телефоны для справок:</w:t>
      </w:r>
    </w:p>
    <w:p w:rsidR="00841AE1" w:rsidRPr="0018782E"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ru-RU" w:eastAsia="ru-RU"/>
        </w:rPr>
      </w:pPr>
      <w:r w:rsidRPr="0018782E">
        <w:rPr>
          <w:rFonts w:ascii="Times New Roman" w:eastAsia="SimSun" w:hAnsi="Times New Roman" w:cs="Times New Roman"/>
          <w:sz w:val="20"/>
          <w:szCs w:val="20"/>
          <w:lang w:val="ru-RU" w:eastAsia="ru-RU"/>
        </w:rPr>
        <w:t>Начальник ЛКЦ Богино А.Е. + 375 17 335 24 44</w:t>
      </w:r>
    </w:p>
    <w:p w:rsidR="00841AE1" w:rsidRPr="0018782E"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iCs/>
          <w:sz w:val="20"/>
          <w:szCs w:val="20"/>
          <w:lang w:val="ru-RU" w:eastAsia="ru-RU"/>
        </w:rPr>
      </w:pPr>
      <w:r w:rsidRPr="0018782E">
        <w:rPr>
          <w:rFonts w:ascii="Times New Roman" w:eastAsia="SimSun" w:hAnsi="Times New Roman" w:cs="Times New Roman"/>
          <w:sz w:val="20"/>
          <w:szCs w:val="20"/>
          <w:lang w:val="ru-RU" w:eastAsia="ru-RU"/>
        </w:rPr>
        <w:t>Инженер ЛСС и АУ Метельская Н.М. +375172 56 92 61</w:t>
      </w:r>
    </w:p>
    <w:p w:rsidR="00841AE1" w:rsidRPr="0018782E"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sz w:val="20"/>
          <w:szCs w:val="20"/>
          <w:lang w:val="be-BY" w:eastAsia="ru-RU"/>
        </w:rPr>
        <w:t>Приложение:</w:t>
      </w:r>
    </w:p>
    <w:p w:rsidR="00841AE1" w:rsidRPr="0018782E"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sz w:val="20"/>
          <w:szCs w:val="20"/>
          <w:lang w:val="be-BY" w:eastAsia="ru-RU"/>
        </w:rPr>
        <w:t>1.</w:t>
      </w:r>
      <w:r w:rsidRPr="0018782E">
        <w:rPr>
          <w:rFonts w:ascii="Times New Roman" w:eastAsia="SimSun" w:hAnsi="Times New Roman" w:cs="Times New Roman"/>
          <w:sz w:val="20"/>
          <w:szCs w:val="20"/>
          <w:lang w:val="be-BY" w:eastAsia="ru-RU"/>
        </w:rPr>
        <w:tab/>
      </w:r>
      <w:r w:rsidRPr="0018782E">
        <w:rPr>
          <w:rFonts w:ascii="Times New Roman" w:eastAsia="SimSun" w:hAnsi="Times New Roman" w:cs="Times New Roman"/>
          <w:bCs/>
          <w:sz w:val="20"/>
          <w:szCs w:val="20"/>
          <w:lang w:val="ru-RU" w:eastAsia="ru-RU"/>
        </w:rPr>
        <w:t>Форма коммерческого предложения.</w:t>
      </w:r>
    </w:p>
    <w:p w:rsidR="00841AE1" w:rsidRPr="0018782E"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be-BY" w:eastAsia="ru-RU"/>
        </w:rPr>
      </w:pPr>
      <w:r w:rsidRPr="0018782E">
        <w:rPr>
          <w:rFonts w:ascii="Times New Roman" w:eastAsia="SimSun" w:hAnsi="Times New Roman" w:cs="Times New Roman"/>
          <w:sz w:val="20"/>
          <w:szCs w:val="20"/>
          <w:lang w:val="be-BY" w:eastAsia="ru-RU"/>
        </w:rPr>
        <w:t>2.</w:t>
      </w:r>
      <w:r w:rsidRPr="0018782E">
        <w:rPr>
          <w:rFonts w:ascii="Times New Roman" w:eastAsia="SimSun" w:hAnsi="Times New Roman" w:cs="Times New Roman"/>
          <w:sz w:val="20"/>
          <w:szCs w:val="20"/>
          <w:lang w:val="be-BY" w:eastAsia="ru-RU"/>
        </w:rPr>
        <w:tab/>
        <w:t>Форма договора.</w:t>
      </w:r>
    </w:p>
    <w:p w:rsidR="00841AE1" w:rsidRPr="0018782E"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be-BY" w:eastAsia="ru-RU"/>
        </w:rPr>
      </w:pPr>
    </w:p>
    <w:p w:rsidR="00841AE1" w:rsidRPr="0018782E" w:rsidRDefault="0018782E" w:rsidP="00841AE1">
      <w:pPr>
        <w:spacing w:after="120" w:line="240" w:lineRule="auto"/>
        <w:ind w:firstLine="7371"/>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 xml:space="preserve">                    Пр</w:t>
      </w:r>
      <w:r w:rsidR="00841AE1" w:rsidRPr="0018782E">
        <w:rPr>
          <w:rFonts w:ascii="Times New Roman" w:eastAsia="Times New Roman" w:hAnsi="Times New Roman" w:cs="Times New Roman"/>
          <w:sz w:val="20"/>
          <w:szCs w:val="20"/>
          <w:lang w:val="ru-RU" w:eastAsia="ru-RU"/>
        </w:rPr>
        <w:t>иложение 1</w:t>
      </w:r>
    </w:p>
    <w:p w:rsidR="00841AE1" w:rsidRPr="0018782E"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18782E" w:rsidRDefault="00841AE1" w:rsidP="00841AE1">
      <w:pPr>
        <w:spacing w:after="0" w:line="240" w:lineRule="auto"/>
        <w:jc w:val="center"/>
        <w:rPr>
          <w:rFonts w:ascii="Times New Roman" w:eastAsia="Times New Roman" w:hAnsi="Times New Roman" w:cs="Times New Roman"/>
          <w:b/>
          <w:sz w:val="20"/>
          <w:szCs w:val="20"/>
          <w:lang w:val="ru-RU" w:eastAsia="ru-RU"/>
        </w:rPr>
      </w:pPr>
      <w:r w:rsidRPr="0018782E">
        <w:rPr>
          <w:rFonts w:ascii="Times New Roman" w:eastAsia="Times New Roman" w:hAnsi="Times New Roman" w:cs="Times New Roman"/>
          <w:b/>
          <w:sz w:val="20"/>
          <w:szCs w:val="20"/>
          <w:lang w:val="ru-RU" w:eastAsia="ru-RU"/>
        </w:rPr>
        <w:t>Форма коммерческого предложения</w:t>
      </w:r>
    </w:p>
    <w:p w:rsidR="00841AE1" w:rsidRPr="0018782E" w:rsidRDefault="00841AE1" w:rsidP="00841AE1">
      <w:pPr>
        <w:spacing w:after="120" w:line="240" w:lineRule="auto"/>
        <w:ind w:left="283" w:firstLine="7371"/>
        <w:rPr>
          <w:rFonts w:ascii="Times New Roman" w:eastAsia="Times New Roman" w:hAnsi="Times New Roman" w:cs="Times New Roman"/>
          <w:b/>
          <w:sz w:val="20"/>
          <w:szCs w:val="20"/>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8348"/>
      </w:tblGrid>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Обоснование</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Наименование видов работ</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Е46-69-4</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70 мм</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Е46-69-2</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50 мм</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Е46-69-1</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40 мм</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 xml:space="preserve">Е51-7-1 </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Погрузка вручную сподручных и навалочных грузов (отходов)</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Е51-7-6</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Погрузка строительных отходов погрузчиками</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Е68-15-1</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Ремонт асфальтобетонного покрытия однослойного толщиной 50 мм, площадью ремонта до 5м2</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Е68-15-2</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Ремонт асфальтобетонного покрытия однослойного толщиной 50 мм, площадью ремонта до 25м2</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Е68-15-3</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Ремонт асфальтобетонного покрытия однослойного толщиной 70 мм, площадью ремонта до 5м2</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Е68-15-4</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Ремонт асфальтобетонного покрытия однослойного толщиной 70 мм, площадью ремонта до 25м2</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Е68-15-5</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Ремонт асфальтобетонного покрытия двухслойного толщиной 90 мм, площадью ремонта до 5м2</w:t>
            </w:r>
          </w:p>
        </w:tc>
      </w:tr>
      <w:tr w:rsidR="00841AE1" w:rsidRPr="0018782E" w:rsidTr="00841AE1">
        <w:trPr>
          <w:trHeight w:val="540"/>
        </w:trPr>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Е68-15-6</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Ремонт асфальтобетонного покрытия  двухслойного толщиной 90 мм, площадью ремонта до 25м2</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 xml:space="preserve">Е70-80-1 </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Установка временных средств ограждений</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Е70-80-1</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Снятие временных средств ограждений</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Е6-1-20</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Устройство ленточных фундаментов бетонных из бетона класса В7,5</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Е27-20-1</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Разборка бортовых камней на бетонном основании</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Е27-34-1</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Установка бортовых камней при цементобетонных покрытиях</w:t>
            </w:r>
          </w:p>
        </w:tc>
      </w:tr>
      <w:tr w:rsidR="00841AE1" w:rsidRPr="0018782E" w:rsidTr="00841AE1">
        <w:tc>
          <w:tcPr>
            <w:tcW w:w="1570"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 xml:space="preserve">Е68-21-1 </w:t>
            </w:r>
          </w:p>
        </w:tc>
        <w:tc>
          <w:tcPr>
            <w:tcW w:w="8348" w:type="dxa"/>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Размостка плитных тротуаров и дорожек с разборкой</w:t>
            </w:r>
          </w:p>
        </w:tc>
      </w:tr>
      <w:tr w:rsidR="00841AE1" w:rsidRPr="0018782E" w:rsidTr="00841AE1">
        <w:tc>
          <w:tcPr>
            <w:tcW w:w="1570" w:type="dxa"/>
            <w:tcBorders>
              <w:top w:val="single" w:sz="4" w:space="0" w:color="auto"/>
              <w:left w:val="single" w:sz="4" w:space="0" w:color="auto"/>
              <w:bottom w:val="single" w:sz="4" w:space="0" w:color="auto"/>
              <w:right w:val="single" w:sz="4" w:space="0" w:color="auto"/>
            </w:tcBorders>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Е27-56-1</w:t>
            </w:r>
          </w:p>
        </w:tc>
        <w:tc>
          <w:tcPr>
            <w:tcW w:w="8348" w:type="dxa"/>
            <w:tcBorders>
              <w:top w:val="single" w:sz="4" w:space="0" w:color="auto"/>
              <w:left w:val="single" w:sz="4" w:space="0" w:color="auto"/>
              <w:bottom w:val="single" w:sz="4" w:space="0" w:color="auto"/>
              <w:right w:val="single" w:sz="4" w:space="0" w:color="auto"/>
            </w:tcBorders>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Устройство оснований под тротуары из кирпичного из известнякового щебня толщиной 12 см</w:t>
            </w:r>
          </w:p>
        </w:tc>
      </w:tr>
      <w:tr w:rsidR="00841AE1" w:rsidRPr="0018782E" w:rsidTr="00841AE1">
        <w:tc>
          <w:tcPr>
            <w:tcW w:w="1570" w:type="dxa"/>
            <w:tcBorders>
              <w:top w:val="single" w:sz="4" w:space="0" w:color="auto"/>
              <w:left w:val="single" w:sz="4" w:space="0" w:color="auto"/>
              <w:bottom w:val="single" w:sz="4" w:space="0" w:color="auto"/>
              <w:right w:val="single" w:sz="4" w:space="0" w:color="auto"/>
            </w:tcBorders>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Е27-56-2</w:t>
            </w:r>
          </w:p>
        </w:tc>
        <w:tc>
          <w:tcPr>
            <w:tcW w:w="8348" w:type="dxa"/>
            <w:tcBorders>
              <w:top w:val="single" w:sz="4" w:space="0" w:color="auto"/>
              <w:left w:val="single" w:sz="4" w:space="0" w:color="auto"/>
              <w:bottom w:val="single" w:sz="4" w:space="0" w:color="auto"/>
              <w:right w:val="single" w:sz="4" w:space="0" w:color="auto"/>
            </w:tcBorders>
            <w:shd w:val="clear" w:color="auto" w:fill="auto"/>
          </w:tcPr>
          <w:p w:rsidR="00841AE1" w:rsidRPr="0018782E" w:rsidRDefault="00841AE1" w:rsidP="00841AE1">
            <w:pPr>
              <w:spacing w:after="0" w:line="240" w:lineRule="auto"/>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Устройство оснований под тротуары из кирпичного из известнякового щебня добавлять или исключать при изменении толщины 1 см</w:t>
            </w:r>
          </w:p>
        </w:tc>
      </w:tr>
    </w:tbl>
    <w:p w:rsidR="00841AE1" w:rsidRPr="0018782E"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18782E"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Понижающий конкурсный коэффициент, применяемый к стоимости на протяжении срока исполнения договора К=___.</w:t>
      </w:r>
    </w:p>
    <w:p w:rsidR="00841AE1" w:rsidRPr="0018782E"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18782E"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p>
    <w:p w:rsidR="00841AE1" w:rsidRPr="0018782E"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 xml:space="preserve">Уполномоченное лицо             _____________________________                   ФИО </w:t>
      </w:r>
    </w:p>
    <w:p w:rsidR="00841AE1" w:rsidRPr="0018782E"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ab/>
        <w:t xml:space="preserve">  подпись</w:t>
      </w:r>
    </w:p>
    <w:p w:rsidR="00841AE1" w:rsidRPr="0018782E"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18782E"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18782E"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18782E"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18782E"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18782E" w:rsidRDefault="0018782E" w:rsidP="00841AE1">
      <w:pPr>
        <w:spacing w:after="120" w:line="240" w:lineRule="auto"/>
        <w:ind w:firstLine="7371"/>
        <w:rPr>
          <w:rFonts w:ascii="Times New Roman" w:eastAsia="Times New Roman" w:hAnsi="Times New Roman" w:cs="Times New Roman"/>
          <w:sz w:val="20"/>
          <w:szCs w:val="20"/>
          <w:lang w:val="ru-RU" w:eastAsia="ru-RU"/>
        </w:rPr>
      </w:pPr>
    </w:p>
    <w:p w:rsidR="0018782E" w:rsidRDefault="0018782E" w:rsidP="00841AE1">
      <w:pPr>
        <w:spacing w:after="120" w:line="240" w:lineRule="auto"/>
        <w:ind w:firstLine="7371"/>
        <w:rPr>
          <w:rFonts w:ascii="Times New Roman" w:eastAsia="Times New Roman" w:hAnsi="Times New Roman" w:cs="Times New Roman"/>
          <w:sz w:val="20"/>
          <w:szCs w:val="20"/>
          <w:lang w:val="ru-RU" w:eastAsia="ru-RU"/>
        </w:rPr>
      </w:pPr>
    </w:p>
    <w:p w:rsidR="0018782E" w:rsidRDefault="0018782E" w:rsidP="00841AE1">
      <w:pPr>
        <w:spacing w:after="120" w:line="240" w:lineRule="auto"/>
        <w:ind w:firstLine="7371"/>
        <w:rPr>
          <w:rFonts w:ascii="Times New Roman" w:eastAsia="Times New Roman" w:hAnsi="Times New Roman" w:cs="Times New Roman"/>
          <w:sz w:val="20"/>
          <w:szCs w:val="20"/>
          <w:lang w:val="ru-RU" w:eastAsia="ru-RU"/>
        </w:rPr>
      </w:pPr>
    </w:p>
    <w:p w:rsidR="0018782E" w:rsidRDefault="0018782E" w:rsidP="00841AE1">
      <w:pPr>
        <w:spacing w:after="120" w:line="240" w:lineRule="auto"/>
        <w:ind w:firstLine="7371"/>
        <w:rPr>
          <w:rFonts w:ascii="Times New Roman" w:eastAsia="Times New Roman" w:hAnsi="Times New Roman" w:cs="Times New Roman"/>
          <w:sz w:val="20"/>
          <w:szCs w:val="20"/>
          <w:lang w:val="ru-RU" w:eastAsia="ru-RU"/>
        </w:rPr>
      </w:pPr>
    </w:p>
    <w:p w:rsidR="0018782E" w:rsidRDefault="0018782E" w:rsidP="00841AE1">
      <w:pPr>
        <w:spacing w:after="120" w:line="240" w:lineRule="auto"/>
        <w:ind w:firstLine="7371"/>
        <w:rPr>
          <w:rFonts w:ascii="Times New Roman" w:eastAsia="Times New Roman" w:hAnsi="Times New Roman" w:cs="Times New Roman"/>
          <w:sz w:val="20"/>
          <w:szCs w:val="20"/>
          <w:lang w:val="ru-RU" w:eastAsia="ru-RU"/>
        </w:rPr>
      </w:pPr>
    </w:p>
    <w:p w:rsidR="0018782E" w:rsidRDefault="0018782E" w:rsidP="00841AE1">
      <w:pPr>
        <w:spacing w:after="120" w:line="240" w:lineRule="auto"/>
        <w:ind w:firstLine="7371"/>
        <w:rPr>
          <w:rFonts w:ascii="Times New Roman" w:eastAsia="Times New Roman" w:hAnsi="Times New Roman" w:cs="Times New Roman"/>
          <w:sz w:val="20"/>
          <w:szCs w:val="20"/>
          <w:lang w:val="ru-RU" w:eastAsia="ru-RU"/>
        </w:rPr>
      </w:pPr>
    </w:p>
    <w:p w:rsidR="0018782E" w:rsidRDefault="0018782E" w:rsidP="00841AE1">
      <w:pPr>
        <w:spacing w:after="120" w:line="240" w:lineRule="auto"/>
        <w:ind w:firstLine="7371"/>
        <w:rPr>
          <w:rFonts w:ascii="Times New Roman" w:eastAsia="Times New Roman" w:hAnsi="Times New Roman" w:cs="Times New Roman"/>
          <w:sz w:val="20"/>
          <w:szCs w:val="20"/>
          <w:lang w:val="ru-RU" w:eastAsia="ru-RU"/>
        </w:rPr>
      </w:pPr>
    </w:p>
    <w:p w:rsidR="0018782E" w:rsidRDefault="0018782E" w:rsidP="00841AE1">
      <w:pPr>
        <w:spacing w:after="120" w:line="240" w:lineRule="auto"/>
        <w:ind w:firstLine="7371"/>
        <w:rPr>
          <w:rFonts w:ascii="Times New Roman" w:eastAsia="Times New Roman" w:hAnsi="Times New Roman" w:cs="Times New Roman"/>
          <w:sz w:val="20"/>
          <w:szCs w:val="20"/>
          <w:lang w:val="ru-RU" w:eastAsia="ru-RU"/>
        </w:rPr>
      </w:pPr>
    </w:p>
    <w:p w:rsidR="0018782E" w:rsidRDefault="0018782E" w:rsidP="00841AE1">
      <w:pPr>
        <w:spacing w:after="120" w:line="240" w:lineRule="auto"/>
        <w:ind w:firstLine="7371"/>
        <w:rPr>
          <w:rFonts w:ascii="Times New Roman" w:eastAsia="Times New Roman" w:hAnsi="Times New Roman" w:cs="Times New Roman"/>
          <w:sz w:val="20"/>
          <w:szCs w:val="20"/>
          <w:lang w:val="ru-RU" w:eastAsia="ru-RU"/>
        </w:rPr>
      </w:pPr>
    </w:p>
    <w:p w:rsidR="0018782E" w:rsidRDefault="0018782E" w:rsidP="00841AE1">
      <w:pPr>
        <w:spacing w:after="120" w:line="240" w:lineRule="auto"/>
        <w:ind w:firstLine="7371"/>
        <w:rPr>
          <w:rFonts w:ascii="Times New Roman" w:eastAsia="Times New Roman" w:hAnsi="Times New Roman" w:cs="Times New Roman"/>
          <w:sz w:val="20"/>
          <w:szCs w:val="20"/>
          <w:lang w:val="ru-RU" w:eastAsia="ru-RU"/>
        </w:rPr>
      </w:pPr>
    </w:p>
    <w:p w:rsidR="00841AE1" w:rsidRPr="0018782E" w:rsidRDefault="00841AE1" w:rsidP="00841AE1">
      <w:pPr>
        <w:spacing w:after="120" w:line="240" w:lineRule="auto"/>
        <w:ind w:firstLine="7371"/>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lastRenderedPageBreak/>
        <w:t>Приложение 2</w:t>
      </w:r>
    </w:p>
    <w:p w:rsidR="00841AE1" w:rsidRPr="0018782E" w:rsidRDefault="00841AE1" w:rsidP="00841AE1">
      <w:pPr>
        <w:widowControl w:val="0"/>
        <w:tabs>
          <w:tab w:val="left" w:pos="7088"/>
        </w:tabs>
        <w:autoSpaceDE w:val="0"/>
        <w:autoSpaceDN w:val="0"/>
        <w:adjustRightInd w:val="0"/>
        <w:spacing w:after="0" w:line="240" w:lineRule="auto"/>
        <w:jc w:val="both"/>
        <w:rPr>
          <w:rFonts w:ascii="Times New Roman" w:eastAsia="SimSun" w:hAnsi="Times New Roman" w:cs="Times New Roman"/>
          <w:b/>
          <w:bCs/>
          <w:sz w:val="20"/>
          <w:szCs w:val="20"/>
          <w:lang w:val="ru-RU" w:eastAsia="ru-RU"/>
        </w:rPr>
      </w:pPr>
    </w:p>
    <w:p w:rsidR="00841AE1" w:rsidRPr="0018782E" w:rsidRDefault="00841AE1" w:rsidP="00841AE1">
      <w:pPr>
        <w:spacing w:after="0" w:line="240" w:lineRule="auto"/>
        <w:jc w:val="center"/>
        <w:rPr>
          <w:rFonts w:ascii="Times New Roman" w:eastAsia="SimSun" w:hAnsi="Times New Roman" w:cs="Times New Roman"/>
          <w:b/>
          <w:sz w:val="20"/>
          <w:szCs w:val="20"/>
          <w:lang w:val="be-BY" w:eastAsia="ru-RU"/>
        </w:rPr>
      </w:pPr>
      <w:r w:rsidRPr="0018782E">
        <w:rPr>
          <w:rFonts w:ascii="Times New Roman" w:eastAsia="SimSun" w:hAnsi="Times New Roman" w:cs="Times New Roman"/>
          <w:b/>
          <w:sz w:val="20"/>
          <w:szCs w:val="20"/>
          <w:lang w:val="be-BY" w:eastAsia="ru-RU"/>
        </w:rPr>
        <w:t>Форма договора</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
          <w:bCs/>
          <w:sz w:val="20"/>
          <w:szCs w:val="20"/>
          <w:lang w:val="ru-RU" w:eastAsia="ru-RU"/>
        </w:rPr>
        <w:t>г</w:t>
      </w:r>
      <w:r w:rsidRPr="0018782E">
        <w:rPr>
          <w:rFonts w:ascii="Times New Roman" w:eastAsia="SimSun" w:hAnsi="Times New Roman" w:cs="Times New Roman"/>
          <w:bCs/>
          <w:sz w:val="20"/>
          <w:szCs w:val="20"/>
          <w:lang w:val="ru-RU" w:eastAsia="ru-RU"/>
        </w:rPr>
        <w:t>. Минск</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t>«__» ___________ 20__ г.</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Республиканское унитарное предприятие электросвязи «Белтелеком» (зарегистрировано в качестве коммерческой организации решением Минского горисполкома от 22.07.2004 №1475 в Едином государственном регистре юридических лиц и индивидуальных предпринимателей за №101007741), именуемое в дальнейшем «Заказчик», в лице директора филиала «Минская городская телефонная сеть» РУП «Белтелеком» Белокурского Эдуарда Анатольевича, действующего на основании Положения о филиале и доверенности от 06.05.2023 г. № 660 и ___________________________________ (зарегистрировано в качестве коммерческой организации решением Минского горисполкома от __.__.____ № ____ в Едином государственном регистре юридических лиц и индивидуальных предпринимателей за №____________), именуемое в дальнейшем «Подрядчик», в лице директора __________, действующего на основании доверенности от ____________________, оба в дальнейшем именуемые «Стороны», в соответствии с Правилами заключения и исполнения договоров строительного подряда, утвержденным постановлением Совета Министров Республики Беларусь от 15 сентября 1998г. №1450 (далее – Правила), другими актами законодательства Республики Беларусь заключили настоящий договор о нижеследующем:</w:t>
      </w: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
          <w:bCs/>
          <w:sz w:val="20"/>
          <w:szCs w:val="20"/>
          <w:lang w:val="ru-RU" w:eastAsia="ru-RU"/>
        </w:rPr>
      </w:pPr>
    </w:p>
    <w:p w:rsidR="00841AE1" w:rsidRPr="0018782E"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ПРЕДМЕТ ДОГОВОРА</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Предметом настоящего договора является выполнение строительных работ по восстановлению асфальтобетонного покрытия при срочном (аварийном) ремонте линейно-кабельных сооружений на территории </w:t>
      </w:r>
      <w:r w:rsidR="00EF0762" w:rsidRPr="0018782E">
        <w:rPr>
          <w:rFonts w:ascii="Times New Roman" w:eastAsia="SimSun" w:hAnsi="Times New Roman" w:cs="Times New Roman"/>
          <w:bCs/>
          <w:sz w:val="20"/>
          <w:szCs w:val="20"/>
          <w:lang w:val="ru-RU" w:eastAsia="ru-RU"/>
        </w:rPr>
        <w:t>Партизанского</w:t>
      </w:r>
      <w:r w:rsidRPr="0018782E">
        <w:rPr>
          <w:rFonts w:ascii="Times New Roman" w:eastAsia="SimSun" w:hAnsi="Times New Roman" w:cs="Times New Roman"/>
          <w:bCs/>
          <w:sz w:val="20"/>
          <w:szCs w:val="20"/>
          <w:lang w:val="ru-RU" w:eastAsia="ru-RU"/>
        </w:rPr>
        <w:t xml:space="preserve"> района г. Минска</w:t>
      </w:r>
      <w:r w:rsidR="00FC08B3" w:rsidRPr="0018782E">
        <w:rPr>
          <w:rFonts w:ascii="Times New Roman" w:eastAsia="SimSun" w:hAnsi="Times New Roman" w:cs="Times New Roman"/>
          <w:bCs/>
          <w:sz w:val="20"/>
          <w:szCs w:val="20"/>
          <w:lang w:val="ru-RU" w:eastAsia="ru-RU"/>
        </w:rPr>
        <w:t xml:space="preserve"> на объекте: проезжая часть дорог и тротуаров,</w:t>
      </w:r>
      <w:r w:rsidRPr="0018782E">
        <w:rPr>
          <w:rFonts w:ascii="Times New Roman" w:eastAsia="SimSun" w:hAnsi="Times New Roman" w:cs="Times New Roman"/>
          <w:bCs/>
          <w:sz w:val="20"/>
          <w:szCs w:val="20"/>
          <w:lang w:val="ru-RU" w:eastAsia="ru-RU"/>
        </w:rPr>
        <w:t xml:space="preserve"> и возмездная передача результата строительных работ Заказчику.</w:t>
      </w:r>
    </w:p>
    <w:p w:rsidR="00841AE1" w:rsidRPr="0018782E" w:rsidRDefault="00FC08B3"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1.2.</w:t>
      </w:r>
      <w:r w:rsidRPr="0018782E">
        <w:rPr>
          <w:rFonts w:ascii="Times New Roman" w:eastAsia="SimSun" w:hAnsi="Times New Roman" w:cs="Times New Roman"/>
          <w:bCs/>
          <w:sz w:val="20"/>
          <w:szCs w:val="20"/>
          <w:lang w:val="ru-RU" w:eastAsia="ru-RU"/>
        </w:rPr>
        <w:tab/>
        <w:t xml:space="preserve">Цель использования объекта – </w:t>
      </w:r>
      <w:r w:rsidR="00DE5914" w:rsidRPr="0018782E">
        <w:rPr>
          <w:rFonts w:ascii="Times New Roman" w:eastAsia="SimSun" w:hAnsi="Times New Roman" w:cs="Times New Roman"/>
          <w:bCs/>
          <w:sz w:val="20"/>
          <w:szCs w:val="20"/>
          <w:lang w:val="ru-RU" w:eastAsia="ru-RU"/>
        </w:rPr>
        <w:t>передвижение транспорта и физических лиц</w:t>
      </w:r>
      <w:r w:rsidRPr="0018782E">
        <w:rPr>
          <w:rFonts w:ascii="Times New Roman" w:eastAsia="SimSun" w:hAnsi="Times New Roman" w:cs="Times New Roman"/>
          <w:bCs/>
          <w:sz w:val="20"/>
          <w:szCs w:val="20"/>
          <w:lang w:val="ru-RU" w:eastAsia="ru-RU"/>
        </w:rPr>
        <w:t>.</w:t>
      </w:r>
    </w:p>
    <w:p w:rsidR="00FC08B3" w:rsidRPr="0018782E" w:rsidRDefault="00FC08B3"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p>
    <w:p w:rsidR="00841AE1" w:rsidRPr="0018782E"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ЦЕНА ДОГОВОРА</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Стоимость строительства на дату завершения работ не должна превышать </w:t>
      </w:r>
      <w:r w:rsidR="00DE5914" w:rsidRPr="0018782E">
        <w:rPr>
          <w:rFonts w:ascii="Times New Roman" w:eastAsia="SimSun" w:hAnsi="Times New Roman" w:cs="Times New Roman"/>
          <w:bCs/>
          <w:sz w:val="20"/>
          <w:szCs w:val="20"/>
          <w:lang w:val="be-BY" w:eastAsia="ru-RU"/>
        </w:rPr>
        <w:t>41 999,00 (сорок одна тысяча девятьсот девяносто девять рублей 00 копеек) BYN, в т.ч. НДС (20%) 6 999,83 (шесть тысяч девятьсот девяносто девять рублей восемьдесят три копейки) BYN.</w:t>
      </w:r>
    </w:p>
    <w:p w:rsidR="00841AE1" w:rsidRPr="0018782E" w:rsidRDefault="00841AE1" w:rsidP="00841AE1">
      <w:pPr>
        <w:tabs>
          <w:tab w:val="left" w:pos="1134"/>
        </w:tabs>
        <w:spacing w:after="0" w:line="240" w:lineRule="auto"/>
        <w:ind w:firstLine="709"/>
        <w:jc w:val="both"/>
        <w:rPr>
          <w:rFonts w:ascii="Times New Roman" w:eastAsia="Times New Roman" w:hAnsi="Times New Roman" w:cs="Times New Roman"/>
          <w:iCs/>
          <w:sz w:val="20"/>
          <w:szCs w:val="20"/>
          <w:lang w:val="ru-RU" w:eastAsia="ru-RU"/>
        </w:rPr>
      </w:pPr>
      <w:r w:rsidRPr="0018782E">
        <w:rPr>
          <w:rFonts w:ascii="Times New Roman" w:eastAsia="Times New Roman" w:hAnsi="Times New Roman" w:cs="Times New Roman"/>
          <w:iCs/>
          <w:sz w:val="20"/>
          <w:szCs w:val="20"/>
          <w:lang w:val="ru-RU" w:eastAsia="ru-RU"/>
        </w:rPr>
        <w:t>Конкурсный коэффициент, применяемый к стоимости на протяжении срока исполнения договора К=_____</w:t>
      </w:r>
    </w:p>
    <w:p w:rsidR="00841AE1" w:rsidRPr="0018782E" w:rsidRDefault="00841AE1" w:rsidP="00841AE1">
      <w:pPr>
        <w:tabs>
          <w:tab w:val="left" w:pos="1134"/>
        </w:tabs>
        <w:spacing w:after="0" w:line="240" w:lineRule="auto"/>
        <w:ind w:firstLine="709"/>
        <w:jc w:val="both"/>
        <w:rPr>
          <w:rFonts w:ascii="Times New Roman" w:eastAsia="Times New Roman" w:hAnsi="Times New Roman" w:cs="Times New Roman"/>
          <w:sz w:val="20"/>
          <w:szCs w:val="20"/>
          <w:lang w:val="ru-RU" w:eastAsia="ru-RU"/>
        </w:rPr>
      </w:pPr>
      <w:r w:rsidRPr="0018782E">
        <w:rPr>
          <w:rFonts w:ascii="Times New Roman" w:eastAsia="Times New Roman" w:hAnsi="Times New Roman" w:cs="Times New Roman"/>
          <w:sz w:val="20"/>
          <w:szCs w:val="20"/>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Неизменная договорная (контрактная) цена корректируется в случаях, предусмотренных Положением о порядке </w:t>
      </w:r>
      <w:r w:rsidR="00F84BB2" w:rsidRPr="0018782E">
        <w:rPr>
          <w:rFonts w:ascii="Times New Roman" w:hAnsi="Times New Roman" w:cs="Times New Roman"/>
          <w:sz w:val="20"/>
          <w:szCs w:val="20"/>
          <w:lang w:val="ru-RU"/>
        </w:rPr>
        <w:t>формирования неизменной договорной (контрактной) цены на выполнение строительных, специальных, монтажных, пусконаладочных работ</w:t>
      </w:r>
      <w:r w:rsidRPr="0018782E">
        <w:rPr>
          <w:rFonts w:ascii="Times New Roman" w:eastAsia="SimSun" w:hAnsi="Times New Roman" w:cs="Times New Roman"/>
          <w:bCs/>
          <w:sz w:val="20"/>
          <w:szCs w:val="20"/>
          <w:lang w:val="ru-RU" w:eastAsia="ru-RU"/>
        </w:rPr>
        <w:t>, утвержденным Постановлением Совета Министров Республики Беларусь от 18.11.2011 № 1553.</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Финансирование работ по настоящему договору производится за счет собственных средств.</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
          <w:bCs/>
          <w:sz w:val="20"/>
          <w:szCs w:val="20"/>
          <w:lang w:val="ru-RU" w:eastAsia="ru-RU"/>
        </w:rPr>
      </w:pPr>
    </w:p>
    <w:p w:rsidR="00841AE1" w:rsidRPr="0018782E"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СРОКИ ВЫПОЛНЕНИЯ РАБОТ</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Заказчик и Подрядчик устанавливают следующие сроки выполнения работ по настоящему договору: </w:t>
      </w:r>
    </w:p>
    <w:p w:rsidR="00841AE1" w:rsidRPr="0018782E"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bidi="ru-RU"/>
        </w:rPr>
      </w:pPr>
      <w:r w:rsidRPr="0018782E">
        <w:rPr>
          <w:rFonts w:ascii="Times New Roman" w:eastAsia="SimSun" w:hAnsi="Times New Roman" w:cs="Times New Roman"/>
          <w:bCs/>
          <w:sz w:val="20"/>
          <w:szCs w:val="20"/>
          <w:lang w:val="ru-RU" w:eastAsia="ru-RU"/>
        </w:rPr>
        <w:t xml:space="preserve">с момента подписания договора </w:t>
      </w:r>
      <w:r w:rsidRPr="0018782E">
        <w:rPr>
          <w:rFonts w:ascii="Times New Roman" w:eastAsia="SimSun" w:hAnsi="Times New Roman" w:cs="Times New Roman"/>
          <w:bCs/>
          <w:sz w:val="20"/>
          <w:szCs w:val="20"/>
          <w:lang w:val="ru-RU" w:eastAsia="ru-RU" w:bidi="ru-RU"/>
        </w:rPr>
        <w:t xml:space="preserve">обеими сторонами </w:t>
      </w:r>
      <w:r w:rsidRPr="0018782E">
        <w:rPr>
          <w:rFonts w:ascii="Times New Roman" w:eastAsia="SimSun" w:hAnsi="Times New Roman" w:cs="Times New Roman"/>
          <w:bCs/>
          <w:sz w:val="20"/>
          <w:szCs w:val="20"/>
          <w:lang w:val="ru-RU" w:eastAsia="ru-RU"/>
        </w:rPr>
        <w:t>до момента</w:t>
      </w:r>
      <w:r w:rsidRPr="0018782E">
        <w:rPr>
          <w:rFonts w:ascii="Calibri" w:eastAsia="Calibri" w:hAnsi="Calibri" w:cs="Times New Roman"/>
          <w:color w:val="000000"/>
          <w:sz w:val="20"/>
          <w:szCs w:val="20"/>
          <w:lang w:val="ru-RU" w:eastAsia="ru-RU" w:bidi="ru-RU"/>
        </w:rPr>
        <w:t xml:space="preserve"> </w:t>
      </w:r>
      <w:r w:rsidRPr="0018782E">
        <w:rPr>
          <w:rFonts w:ascii="Times New Roman" w:eastAsia="SimSun" w:hAnsi="Times New Roman" w:cs="Times New Roman"/>
          <w:bCs/>
          <w:sz w:val="20"/>
          <w:szCs w:val="20"/>
          <w:lang w:val="ru-RU" w:eastAsia="ru-RU" w:bidi="ru-RU"/>
        </w:rPr>
        <w:t>полного выполнения сторонами своих обязательств.</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Предусмотренные договором сроки выполнения работ могут изменяться в случаях:</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нарушения Заказчиком порядка расчетов или условий финансирования;</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выявления в ходе строительства дополнительных объемов строительных работ, не предусмотренных сметной документацией и влияющих на своевременное исполнение подрядчиком своих договорных обязательств;</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приостановления выполнения работ по обстоятельствам, не зависящим от Подрядчика.</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Изменение сроков выполнения работ принимается по соглашению Сторон и оформляется дополнительным соглашением, подписанным уполномоченными на то Сторонами, с учетом продолжительности действия обстоятельств, препятствующих исполнению обязательств по настоящему договору.</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Приостановление выполнения работ может осуществляться сторонами по основаниям, предусмотренным законодательством и (или) настоящим договором.</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ПРАВА И ОБЯЗАННОСТИ СТОРОН</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u w:val="single"/>
          <w:lang w:val="ru-RU" w:eastAsia="ru-RU"/>
        </w:rPr>
      </w:pPr>
      <w:r w:rsidRPr="0018782E">
        <w:rPr>
          <w:rFonts w:ascii="Times New Roman" w:eastAsia="SimSun" w:hAnsi="Times New Roman" w:cs="Times New Roman"/>
          <w:b/>
          <w:bCs/>
          <w:sz w:val="20"/>
          <w:szCs w:val="20"/>
          <w:u w:val="single"/>
          <w:lang w:val="ru-RU" w:eastAsia="ru-RU"/>
        </w:rPr>
        <w:t>Заказчик обязуется</w:t>
      </w:r>
      <w:r w:rsidRPr="0018782E">
        <w:rPr>
          <w:rFonts w:ascii="Times New Roman" w:eastAsia="SimSun" w:hAnsi="Times New Roman" w:cs="Times New Roman"/>
          <w:bCs/>
          <w:sz w:val="20"/>
          <w:szCs w:val="20"/>
          <w:u w:val="single"/>
          <w:lang w:val="ru-RU" w:eastAsia="ru-RU"/>
        </w:rPr>
        <w:t>:</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предоставить Подрядчику площадки для выполнения работ;</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принять выполненные работы и обеспечить непрерывное финансирование работ и своевременный расчет за них;</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осуществлять контроль за качеством выполняемых Подрядчиком работ;</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выполнять иные обязанности, предусмотренные Правилами.</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Заказчик имеет право:</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посещать объект в течение всего периода производства работ и знакомиться с ходом их выполнения, соблюдая при этом правила техники безопасности;</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lastRenderedPageBreak/>
        <w:t>требовать от Подрядчика информацию о ходе выполнения работ, о намечаемых датах их выполнения;</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требовать от подрядчика устранения дефектов и недоделок, выявленных в ходе выполнения работ и в период гарантийного срока;</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знакомиться по ходу выполнения работ и их окончанию с документами, подтверждающими фактическую стоимость работ, до завершения расчетов за выполненные работы;</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остановить выполнение работ в случае выявления нарушений технологии, применения некачественных материалов;</w:t>
      </w:r>
    </w:p>
    <w:p w:rsidR="00841AE1" w:rsidRPr="0018782E" w:rsidRDefault="00FC08B3" w:rsidP="00FC08B3">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отказаться от принятия объекта (результата строительных работ) в случае выявления результата строительных работ ненадлежащего качества, который исключает возможность использования объекта для указанной в договоре цели и не может быть устранен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r w:rsidR="00841AE1" w:rsidRPr="0018782E">
        <w:rPr>
          <w:rFonts w:ascii="Times New Roman" w:eastAsia="SimSun" w:hAnsi="Times New Roman" w:cs="Times New Roman"/>
          <w:bCs/>
          <w:sz w:val="20"/>
          <w:szCs w:val="20"/>
          <w:lang w:val="ru-RU" w:eastAsia="ru-RU"/>
        </w:rPr>
        <w:t>;</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одностороннем порядке отказаться от исполнения договора в случае, если подрядчик не приступает своевременно к выполнению строительных работ или выполняет строительные работы настолько медленно, что окончание их к сроку становится явно невозможным.</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Подрядчик обязуется:</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исполнять условия договора;</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обеспечить надлежащее качество выполнения всех работ, предусмотренных настоящим договором и приложениями к нему в соответствии с техническими нормативными правовыми актами в установленные настоящим договором сроки;</w:t>
      </w:r>
      <w:r w:rsidR="00D264C6" w:rsidRPr="0018782E">
        <w:rPr>
          <w:rFonts w:ascii="Times New Roman" w:eastAsia="SimSun" w:hAnsi="Times New Roman" w:cs="Times New Roman"/>
          <w:bCs/>
          <w:sz w:val="20"/>
          <w:szCs w:val="20"/>
          <w:lang w:val="ru-RU" w:eastAsia="ru-RU"/>
        </w:rPr>
        <w:t xml:space="preserve"> </w:t>
      </w:r>
      <w:r w:rsidR="00D264C6" w:rsidRPr="0018782E">
        <w:rPr>
          <w:rFonts w:ascii="Times New Roman" w:hAnsi="Times New Roman"/>
          <w:sz w:val="20"/>
          <w:szCs w:val="20"/>
          <w:lang w:val="ru-RU"/>
        </w:rPr>
        <w:t>Выполнение работ производится собственными силами Подрядчика.</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устранять в период гарантийного срока выявленные дефекты в сроки, согласованные с Заказчиком;</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хранить документы, подтверждающие все затраты по выполнению работ и обеспечить доступ Заказчика к ним до завершения расчетов за выполненные работы;</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соблюдать правила охраны труда, техники безопасности и пожарной безопасности при выполнении работ на объектах Заказчика;</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поддерживать чистоту в местах проведения работ. Своевременно осуществлять уборку рабочих мест. Обеспечить вывоз упаковки, тары от установленного оборудования с мест монтажа;</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принимать необходимые меры по устранению обстоятельств, препятствующих надлежащему исполнению настоящего договора;</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исполнять полученные в ходе выполнения работ указания Заказчика, если такие указания не противоречат условиям настоящего договора и не предоставляют собой вмешательство в оперативно-хозяйственную деятельность Подрядчика;</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своевременно предупреждать Заказчика в письменной форме о возможных неблагоприятных последствиях в результате выполнения указаний Заказчика, иных, не зависящих от Подрядчика, обстоятельств, грозящих годности и прочности результатов выполняемой работы. При этом Подрядчик обязан приостановить работу до получения от Заказчика необходимых указаний;</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самостоятельно осуществлять обращение с отходами в соответствии с требованиями природоохранного законодательства об обращении с отходами. Производителем и собственником отходов, образующихся в результате выполнения работ по настоящему договору, является Подрядчик, за исключением случаев, указанных в п. 10.5. настоящего договора.</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предоставить заверенные копии титульного листа и приложения «Образующиеся отходы производства» собственной инструкции по обращению с отходами производства, иные документы по запросу территориального органа Министерства природных ресурсов и охраны окружающей среды Республики Беларусь;</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выполнять работы по настоящему договору в соответствии с требованиями законодательства в области охраны окружающей среды, в том числе обеспечивать охрану земель (почв) и объектов растительного мира, находящихся на территории проведения работ.</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при условии, что он является плательщиком НДС, при выставлении Заказчику НДС, в соответствии с законодательством Республики Беларусь размещать на Портале Министерства по налогам и сборам Республики Беларусь электронные счет-фактуры на предъявленный НДС. </w:t>
      </w:r>
    </w:p>
    <w:p w:rsidR="00FC08B3" w:rsidRPr="0018782E" w:rsidRDefault="00FC08B3" w:rsidP="00FC08B3">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выполнять иные обязанности, предусмотренные Правилами.</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Подрядчик вправе:</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применять необходимые меры по устранению обстоятельств, препятствующих надлежащему исполнению договора подряда;</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выполнять работы, неучтенные в документации, но необходимые для дальнейшего производства работ, по письменному согласованию с Заказчиком. </w:t>
      </w:r>
    </w:p>
    <w:p w:rsidR="00841AE1" w:rsidRPr="0018782E" w:rsidRDefault="00841AE1" w:rsidP="00841AE1">
      <w:pPr>
        <w:widowControl w:val="0"/>
        <w:tabs>
          <w:tab w:val="left" w:pos="1342"/>
        </w:tabs>
        <w:autoSpaceDE w:val="0"/>
        <w:autoSpaceDN w:val="0"/>
        <w:adjustRightInd w:val="0"/>
        <w:spacing w:after="0" w:line="274" w:lineRule="exact"/>
        <w:ind w:firstLine="709"/>
        <w:jc w:val="both"/>
        <w:rPr>
          <w:rFonts w:ascii="Times New Roman" w:eastAsia="SimSun" w:hAnsi="Times New Roman" w:cs="Times New Roman"/>
          <w:bCs/>
          <w:sz w:val="20"/>
          <w:szCs w:val="20"/>
          <w:lang w:val="ru-RU" w:eastAsia="ru-RU"/>
        </w:rPr>
      </w:pPr>
    </w:p>
    <w:p w:rsidR="00841AE1" w:rsidRPr="0018782E"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ПОРЯДОК РАСЧЕТОВ</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За расчетный период принимается календарный месяц.</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Расчеты между Заказчиком и Подрядчиком за выполненные работы ведутся в порядке, установленном настоящим договором и в соответствии с Постановлением Совета Министров Республики Беларусь от 18 ноября 2011 г. № 1553, Методическими указаниями по применению нормативов расхода ресурсов в натуральном выражении, сборников норм на строительство временных зданий и сооружений, на </w:t>
      </w:r>
      <w:r w:rsidRPr="0018782E">
        <w:rPr>
          <w:rFonts w:ascii="Times New Roman" w:eastAsia="SimSun" w:hAnsi="Times New Roman" w:cs="Times New Roman"/>
          <w:bCs/>
          <w:sz w:val="20"/>
          <w:szCs w:val="20"/>
          <w:lang w:val="ru-RU" w:eastAsia="ru-RU"/>
        </w:rPr>
        <w:lastRenderedPageBreak/>
        <w:t xml:space="preserve">дополнительные расходы при производстве строительно-монтажных работ в зимнее время, утвержденными Приказом Министерства архитектуры и строительства Республики Беларусь от 23.12.2011 № 450,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 </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соответствии с Постановлением Министерства архитектуры и строительства Республики Беларусь от 29.04.2011 № 13 «Об установлении форм первичных учетных документов в строительстве», Постановлением Министерства архитектуры и строительства Республики Беларусь от 17.10.2011 № 48 «Об установлении форм документов и утверждении Инструкции о порядке заполнения и применения дефектного акта на гарантийный ремонт», основанием для расчетов за выполненные работы служат подписанные Заказчиком и Подрядчиком акты сдачи-приемки выполненных строительных и иных специальных монтажных работ формы С-2б, справки о стоимости выполненных работ утвержденной формы, материалы и оборудование по фактическим затратам.</w:t>
      </w: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Акты сдачи-приемки выполненных строительных и иных специальных монтажных работ формы С-2б, справки о стоимости выполненных работ утвержденной формы за отчетный месяц должны быть представлены Заказчику не позднее последнего рабочего дня отчетного месяца.</w:t>
      </w: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акты сдачи-приемки выполненных строительных и иных специальных монтажных работ может включаться частично выполненный вид работ, предусмотренный графиком производства работ, при условии определения количества (объема) выполненной работы.</w:t>
      </w: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Прочие затраты и налоги рассчитываются и оплачиваются в соответствии с существующим законодательством Республики Беларусь</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Заказчик обязан в течение 5-ти рабочих дней рассмотреть представленные Подрядчиком акты, справки заверить их подписью и печатью. При несогласии с данными, отраженными в акте, справке, Заказчик возвращает их с мотивированным отказом в письменной форме в указанный срок. Если в указанный срок Заказчик не рассмотрел, не оформил предъявленные ему документы о приемке выполненных работ или не дал мотивированный отказ от приемки таких работ, работы считаются принятыми Заказчиком и подлежат оплате.</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соответствии с п. 3 ст. 673 Гражданского кодекса Республики Беларусь, Заказчик вправе ссылаться на недостатки работы, которые могли быть установлены при обычном способе ее приемки (явные недостатки), Подрядчика независимо от того, осуществлял ли Заказчик проверку результатов работы при ее принятии или нет.</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Заказчик выплачивает Подрядчику:</w:t>
      </w: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общехозяйственные и общепроизводственные расходы и плановую прибыль в соответствии с Постановлением Министерства архитектуры и строительства Республики Беларусь от 23.12.2011 № 59 «Об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стоимость материалов, конструкций, изделий и оборудования — по фактическим ценам, согласованным с Заказчиком;</w:t>
      </w: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налоги, относимые на себестоимость согласно действующему законодательству Республики Беларусь.</w:t>
      </w: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налоги и отчисления Подрядчика, исчисляемые от стоимости выполненных Подрядчиком работ в соответствии с действующим законодательством Республики Беларусь.</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Оплата осуществляется в течении 20 календарных дней с момента подписания акта сдачи-приемки выполненных работ и на основании справки о стоимости выполненных работ и затратах.</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Все расчеты производятся путем оформления платежных поручений Заказчиком.</w:t>
      </w:r>
    </w:p>
    <w:p w:rsidR="00841AE1" w:rsidRPr="0018782E"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действовавшим на первоначально установленную договором (графиком производства работ) дату их выполнения.</w:t>
      </w:r>
    </w:p>
    <w:p w:rsidR="00841AE1" w:rsidRPr="0018782E" w:rsidRDefault="00841AE1" w:rsidP="00841AE1">
      <w:pPr>
        <w:widowControl w:val="0"/>
        <w:autoSpaceDE w:val="0"/>
        <w:autoSpaceDN w:val="0"/>
        <w:adjustRightInd w:val="0"/>
        <w:spacing w:after="0" w:line="240" w:lineRule="auto"/>
        <w:ind w:firstLine="709"/>
        <w:jc w:val="both"/>
        <w:rPr>
          <w:rFonts w:ascii="Times New Roman" w:eastAsia="SimSun" w:hAnsi="Times New Roman" w:cs="Times New Roman"/>
          <w:bCs/>
          <w:sz w:val="20"/>
          <w:szCs w:val="20"/>
          <w:u w:val="single"/>
          <w:lang w:val="ru-RU" w:eastAsia="ru-RU"/>
        </w:rPr>
      </w:pPr>
    </w:p>
    <w:p w:rsidR="00841AE1" w:rsidRPr="0018782E"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СРОК ДЕЙСТВИЯ ДОГОВОРА, ЕГО ИЗМЕНЕНИЕ, ДОПОЛНЕНИЕ И РАСТОРЖЕНИЕ</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Настоящий Договор вступает в силу с момента его подписания Сторонами и действует до момента исполнения ими принятых на себя обязательств. Окончание срока действия договора не освобождает стороны от ответственности за нарушение его условий и не исполнения своих обязательств по договору.</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Стороны могут по взаимному согласию внести изменения и дополнения в договор, которые имеют юридическую силу в случае их письменного оформления и подписания обеими сторонами в установленном порядке.</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Все изменения и дополнения в настоящий Договор вносятся путем заключения Сторонами дополнительного соглашения в порядке, установленном п.п. </w:t>
      </w:r>
      <w:r w:rsidR="007323FF" w:rsidRPr="0018782E">
        <w:rPr>
          <w:rFonts w:ascii="Times New Roman" w:eastAsia="SimSun" w:hAnsi="Times New Roman" w:cs="Times New Roman"/>
          <w:bCs/>
          <w:sz w:val="20"/>
          <w:szCs w:val="20"/>
          <w:lang w:val="ru-RU" w:eastAsia="ru-RU"/>
        </w:rPr>
        <w:t>62</w:t>
      </w:r>
      <w:r w:rsidRPr="0018782E">
        <w:rPr>
          <w:rFonts w:ascii="Times New Roman" w:eastAsia="SimSun" w:hAnsi="Times New Roman" w:cs="Times New Roman"/>
          <w:bCs/>
          <w:sz w:val="20"/>
          <w:szCs w:val="20"/>
          <w:lang w:val="ru-RU" w:eastAsia="ru-RU"/>
        </w:rPr>
        <w:t>-</w:t>
      </w:r>
      <w:r w:rsidR="007323FF" w:rsidRPr="0018782E">
        <w:rPr>
          <w:rFonts w:ascii="Times New Roman" w:eastAsia="SimSun" w:hAnsi="Times New Roman" w:cs="Times New Roman"/>
          <w:bCs/>
          <w:sz w:val="20"/>
          <w:szCs w:val="20"/>
          <w:lang w:val="ru-RU" w:eastAsia="ru-RU"/>
        </w:rPr>
        <w:t>66</w:t>
      </w:r>
      <w:r w:rsidRPr="0018782E">
        <w:rPr>
          <w:rFonts w:ascii="Times New Roman" w:eastAsia="SimSun" w:hAnsi="Times New Roman" w:cs="Times New Roman"/>
          <w:bCs/>
          <w:sz w:val="20"/>
          <w:szCs w:val="20"/>
          <w:lang w:val="ru-RU" w:eastAsia="ru-RU"/>
        </w:rPr>
        <w:t xml:space="preserve"> Правил.</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Настоящий Договор может быть расторгнут</w:t>
      </w:r>
      <w:r w:rsidR="007323FF" w:rsidRPr="0018782E">
        <w:rPr>
          <w:rFonts w:ascii="Times New Roman" w:eastAsia="SimSun" w:hAnsi="Times New Roman" w:cs="Times New Roman"/>
          <w:bCs/>
          <w:sz w:val="20"/>
          <w:szCs w:val="20"/>
          <w:lang w:val="ru-RU" w:eastAsia="ru-RU"/>
        </w:rPr>
        <w:t xml:space="preserve"> в случаях, предусмотренных п. 67</w:t>
      </w:r>
      <w:r w:rsidRPr="0018782E">
        <w:rPr>
          <w:rFonts w:ascii="Times New Roman" w:eastAsia="SimSun" w:hAnsi="Times New Roman" w:cs="Times New Roman"/>
          <w:bCs/>
          <w:sz w:val="20"/>
          <w:szCs w:val="20"/>
          <w:lang w:val="ru-RU" w:eastAsia="ru-RU"/>
        </w:rPr>
        <w:t xml:space="preserve"> Правил. </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Оформление расторжения Договора осуществляется в порядке, предусмотренном п.п. </w:t>
      </w:r>
      <w:r w:rsidR="007323FF" w:rsidRPr="0018782E">
        <w:rPr>
          <w:rFonts w:ascii="Times New Roman" w:eastAsia="SimSun" w:hAnsi="Times New Roman" w:cs="Times New Roman"/>
          <w:bCs/>
          <w:sz w:val="20"/>
          <w:szCs w:val="20"/>
          <w:lang w:val="ru-RU" w:eastAsia="ru-RU"/>
        </w:rPr>
        <w:t>68-69</w:t>
      </w:r>
      <w:r w:rsidRPr="0018782E">
        <w:rPr>
          <w:rFonts w:ascii="Times New Roman" w:eastAsia="SimSun" w:hAnsi="Times New Roman" w:cs="Times New Roman"/>
          <w:bCs/>
          <w:sz w:val="20"/>
          <w:szCs w:val="20"/>
          <w:lang w:val="ru-RU" w:eastAsia="ru-RU"/>
        </w:rPr>
        <w:t xml:space="preserve"> Правил.</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Стороны вправе в одностороннем порядке отказаться от исполнения настоящего договора, в соответствии с п. 7</w:t>
      </w:r>
      <w:r w:rsidR="007323FF" w:rsidRPr="0018782E">
        <w:rPr>
          <w:rFonts w:ascii="Times New Roman" w:eastAsia="SimSun" w:hAnsi="Times New Roman" w:cs="Times New Roman"/>
          <w:bCs/>
          <w:sz w:val="20"/>
          <w:szCs w:val="20"/>
          <w:lang w:val="ru-RU" w:eastAsia="ru-RU"/>
        </w:rPr>
        <w:t xml:space="preserve">0 </w:t>
      </w:r>
      <w:r w:rsidRPr="0018782E">
        <w:rPr>
          <w:rFonts w:ascii="Times New Roman" w:eastAsia="SimSun" w:hAnsi="Times New Roman" w:cs="Times New Roman"/>
          <w:bCs/>
          <w:sz w:val="20"/>
          <w:szCs w:val="20"/>
          <w:lang w:val="ru-RU" w:eastAsia="ru-RU"/>
        </w:rPr>
        <w:t>Правил.</w:t>
      </w:r>
    </w:p>
    <w:p w:rsidR="00841AE1" w:rsidRPr="0018782E" w:rsidRDefault="00841AE1" w:rsidP="00841AE1">
      <w:pPr>
        <w:widowControl w:val="0"/>
        <w:tabs>
          <w:tab w:val="left" w:pos="1276"/>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p>
    <w:p w:rsidR="00841AE1" w:rsidRPr="0018782E"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ГАРАНТИЙНЫЕ ОБЯЗАТЕЛЬСТВА</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Гарантийный срок на выполненные работы составляет 60 месяцев.</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lastRenderedPageBreak/>
        <w:t>Исчисление гарантийного срока начинается со дня подписания последнего акта сдачи-приемки выполненных строительных и иных специальных монтажных работ.</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Подрядчик несет в соответствии с законодательством Республики Беларусь материальную ответственность за качество выполненных работ и обязан за свой счет устранить дефекты, выявленные в гарантийный период.</w:t>
      </w:r>
    </w:p>
    <w:p w:rsidR="00841AE1" w:rsidRPr="0018782E" w:rsidRDefault="00841AE1" w:rsidP="00D264C6">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При выявлении строительных работ ненадлежащего качества в период гарантийного срока оформляется дефектный акт на гарантийный ремонт.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Заказчика. </w:t>
      </w:r>
      <w:r w:rsidR="00D264C6" w:rsidRPr="0018782E">
        <w:rPr>
          <w:rFonts w:ascii="Times New Roman" w:eastAsia="SimSun" w:hAnsi="Times New Roman" w:cs="Times New Roman"/>
          <w:bCs/>
          <w:sz w:val="20"/>
          <w:szCs w:val="20"/>
          <w:lang w:val="ru-RU" w:eastAsia="ru-RU"/>
        </w:rPr>
        <w:t>В случае неявки представителя Подрядчика в установленный срок дефектный акт на гарантийный ремонт составляется Заказчиком и (или) иным правообладателем без участия Подрядчика и направляется Подрядчику для исправления строительных работ ненадлежащего качества</w:t>
      </w:r>
      <w:r w:rsidRPr="0018782E">
        <w:rPr>
          <w:rFonts w:ascii="Times New Roman" w:eastAsia="SimSun" w:hAnsi="Times New Roman" w:cs="Times New Roman"/>
          <w:bCs/>
          <w:sz w:val="20"/>
          <w:szCs w:val="20"/>
          <w:lang w:val="ru-RU" w:eastAsia="ru-RU"/>
        </w:rPr>
        <w:t>.</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Сроки устранения дефектов устанавливаются актом, но не более 14 дней с момента его подписания. </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Исчисление гарантийного срока прерывается на время устранения дефектов, допущенных по вине Подрядчика.</w:t>
      </w:r>
    </w:p>
    <w:p w:rsidR="00841AE1" w:rsidRPr="0018782E" w:rsidRDefault="00841AE1" w:rsidP="00841AE1">
      <w:pPr>
        <w:widowControl w:val="0"/>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p>
    <w:p w:rsidR="00841AE1" w:rsidRPr="0018782E"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ОТВЕТСТВЕННОСТЬ СТОРОН</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За нарушение установленных в договоре сроков выполнения строительных работ, включая оформление документов, подтверждающих их выполнение, Подрядчик уплачивает Заказчику пеню в размере 0,2 % от стоимости невыполненных строительных работ за каждый день просрочки, но не более 20 % их стоимости.</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За несвоевременное устранение дефектов, указанных в актах заказчика (в том числе выявленных в период гарантийного срока), Подрядчик выплачивает Заказчику пеню в размере 2% от стоимости работ по устранению дефектов за каждый день просрочки начиная со дня окончания указанного в акте срока.</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За несвоевременное проведение расчетов за выполненные и принятые в установленном порядке строительные работы, Заказчик уплачивает Подрядчику пеню в размере 0,2 % неперечисленной суммы за каждый день просрочки платежа, но не более 20% не перечисленной суммы.</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случае невыполнения п. 8.9.5. настоящего договора подрядчик уплачивает штраф в размере 3 % от стоимости работ по настоящему договору.</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случае выявления завышений объемов выполненных строительных работ и (или) использованных материальных ресурсов, Подрядчик возмещает Заказчику размер таких завышений, а также уплачивает неустойку (штраф) в трехкратном размере вышеуказанных завышений.</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Уплата неустойки не освобождает стороны от обязанности возместить убытки, понесенные другой стороной в результате несоблюдения ими условий договора.</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Сторона, нарушившая обязательство по настоящему договору возмещает другой стороне все убытки, причиненные вследствие нарушения договора, непокрытые пеней.</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Ответственность за включенные в акты сдачи-приемки выполненных строительных и иных специальных монтажных работ стоимости материалов, изделий и конструкций не нашедших отражение в бухучете Подрядчика, несет Подрядчик в одностороннем порядке.</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Подрядчик несет ответственность за:</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Отступление от проектных решений, не согласованных с заказчиком, завышение объемов выполненных работ;</w:t>
      </w:r>
      <w:r w:rsidRPr="0018782E">
        <w:rPr>
          <w:rFonts w:ascii="Times New Roman" w:eastAsia="SimSun" w:hAnsi="Times New Roman" w:cs="Times New Roman"/>
          <w:bCs/>
          <w:sz w:val="20"/>
          <w:szCs w:val="20"/>
          <w:lang w:val="ru-RU" w:eastAsia="ru-RU"/>
        </w:rPr>
        <w:tab/>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Завышение применяемых в сметах и расшифровках расценок;</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Правильность и достоверность расчетов, количество и стоимость выполняемых работ, применяемых расценок, материальных ресурсов и норм списания, расчетов налогов и отчислений, включаемых в акты сдачи-приемки выполненных строительных и иных специальных монтажных работ, справки о стоимости выполненных работ, в том числе затрат предъявляемых к оплате.</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Соблюдение правил охраны труда и пожарной безопасности при производстве работ на объектах заказчика. </w:t>
      </w:r>
    </w:p>
    <w:p w:rsidR="00841AE1" w:rsidRPr="0018782E"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Соблюдение чистоты и порядка на территории, где проводятся работы, в бытовых и складских помещениях.</w:t>
      </w:r>
    </w:p>
    <w:p w:rsidR="00DD31BE" w:rsidRPr="0018782E" w:rsidRDefault="00DD31BE" w:rsidP="00DD31BE">
      <w:pPr>
        <w:numPr>
          <w:ilvl w:val="1"/>
          <w:numId w:val="2"/>
        </w:numPr>
        <w:tabs>
          <w:tab w:val="left" w:pos="1276"/>
        </w:tabs>
        <w:spacing w:after="0" w:line="240" w:lineRule="auto"/>
        <w:ind w:left="0" w:firstLine="709"/>
        <w:contextualSpacing/>
        <w:jc w:val="both"/>
        <w:rPr>
          <w:rFonts w:ascii="Times New Roman" w:hAnsi="Times New Roman"/>
          <w:sz w:val="20"/>
          <w:szCs w:val="20"/>
          <w:lang w:val="ru-RU"/>
        </w:rPr>
      </w:pPr>
      <w:r w:rsidRPr="0018782E">
        <w:rPr>
          <w:rFonts w:ascii="Times New Roman" w:hAnsi="Times New Roman"/>
          <w:sz w:val="20"/>
          <w:szCs w:val="20"/>
          <w:lang w:val="ru-RU"/>
        </w:rPr>
        <w:t>В случае привлечения Подрядчиком, для выполнения работ по настоящему Договору, субподрядной организации без согласования с Заказчиком, Подрядчик уплачивает Заказчику штраф в размере 50% от стоимости работ, для которых привлекалась субподрядная организация, за каждый факт такого привлечения.</w:t>
      </w:r>
    </w:p>
    <w:p w:rsidR="00DD31BE" w:rsidRPr="0018782E" w:rsidRDefault="00DD31BE" w:rsidP="00DD31BE">
      <w:pPr>
        <w:widowControl w:val="0"/>
        <w:tabs>
          <w:tab w:val="left" w:pos="1418"/>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ФОРС-МАЖОР</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возникшей после вступления настоящего договора в силу.</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К обстоятельствам непреодолимой силы относятся события, возникшие на территории Республики Беларусь, на которые Стороны не могут оказать влияния, такие как: стихийные бедствия (землетрясение, наводнение, ураган) пожар, забастовка, боевые действия, гражданские волнения.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Стороны обязуются в течение трех рабочих дней с момента наступления обстоятельств непреодолимой силы, делающих невозможным выполнение обязательств по настоящему договору уведомить </w:t>
      </w:r>
      <w:r w:rsidRPr="0018782E">
        <w:rPr>
          <w:rFonts w:ascii="Times New Roman" w:eastAsia="SimSun" w:hAnsi="Times New Roman" w:cs="Times New Roman"/>
          <w:bCs/>
          <w:sz w:val="20"/>
          <w:szCs w:val="20"/>
          <w:lang w:val="ru-RU" w:eastAsia="ru-RU"/>
        </w:rPr>
        <w:lastRenderedPageBreak/>
        <w:t>друг друга в письменной форме. Факты, изложенные в уведомлении, должны быть подтверждены Белорусской торгово-промышленной палатой. Уведомление должно быть сделано также в случае устранения препятствий.</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Если невозможность полного или частичного исполнения обязательств будет существовать свыше 2 месяцев, Стороны вправе расторгнуть настоящий Договор без обязанности возмещения возможных убытков другой стороны.</w:t>
      </w:r>
    </w:p>
    <w:p w:rsidR="00841AE1" w:rsidRPr="0018782E"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18782E">
        <w:rPr>
          <w:rFonts w:ascii="Times New Roman" w:eastAsia="SimSun" w:hAnsi="Times New Roman" w:cs="Times New Roman"/>
          <w:b/>
          <w:bCs/>
          <w:sz w:val="20"/>
          <w:szCs w:val="20"/>
          <w:u w:val="single"/>
          <w:lang w:val="ru-RU" w:eastAsia="ru-RU"/>
        </w:rPr>
        <w:t>ПРОЧИЕ УСЛОВИЯ</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Все приложения к настоящему договору являются его неотъемлемой частью.</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Все Приложения и Дополнения к настоящему договору действительны лишь при условии, что они совершены в письменной форме и подписаны каждой из Сторон.</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Стороны принимают все меры к тому, чтобы любые спорные вопросы, разногласия или претензии, возникшие из настоящего Договора, были урегулированы в порядке претензионного урегулирования споров (письменного предложения о добровольном урегулировании спора). Сторона, получившая письменное предложение о добровольном порядке урегулировании спора, обязуется в течение 20 (двадцати) дней с момента его получения, рассмотреть и дать письменный ответ другой стороне.</w:t>
      </w: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случае если стороны не достигнут согласия по спорным вопросам в предусмотренном в настоящем пункте порядке, указанные вопросы подлежат рассмотрению в Экономическом суде города Минска в соответствии с действующим законодательством Республики Беларусь.</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Настоящий договор составлен в двух экземплярах, имеющих равную юридическую силу и находящихся по одному у каждой из сторон.</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Вопросы, неурегулированные настоящим Договором, разрешаются в соответствии с требованием действующего законодательства Республики Беларусь.</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Копии документации для переговоров, предложения для переговоров участника-победителя переговоров, протокола о результатах их проведения являются неотъемлемой частью договора.</w:t>
      </w:r>
    </w:p>
    <w:p w:rsidR="00841AE1" w:rsidRPr="0018782E"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Уступка требования к РУП «Белтелеком» допускается только с согласия РУП «Белтелеком» в лице генерального директора или заместителя генерального директора.</w:t>
      </w: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Приложения к договору:</w:t>
      </w:r>
    </w:p>
    <w:p w:rsidR="00841AE1" w:rsidRPr="0018782E" w:rsidRDefault="00841AE1" w:rsidP="00841AE1">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График производства работ.</w:t>
      </w:r>
    </w:p>
    <w:p w:rsidR="00841AE1" w:rsidRPr="0018782E" w:rsidRDefault="00841AE1" w:rsidP="00841AE1">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График платежей.</w:t>
      </w:r>
    </w:p>
    <w:p w:rsidR="00841AE1" w:rsidRPr="0018782E" w:rsidRDefault="00841AE1" w:rsidP="001E3A0A">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Копия предложения для переговоров участника-победителя переговоров.</w:t>
      </w:r>
    </w:p>
    <w:p w:rsidR="00841AE1" w:rsidRPr="0018782E"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0"/>
          <w:szCs w:val="20"/>
          <w:lang w:val="ru-RU" w:eastAsia="ru-RU"/>
        </w:rPr>
      </w:pPr>
      <w:r w:rsidRPr="0018782E">
        <w:rPr>
          <w:rFonts w:ascii="Times New Roman" w:eastAsia="SimSun" w:hAnsi="Times New Roman" w:cs="Times New Roman"/>
          <w:b/>
          <w:bCs/>
          <w:sz w:val="20"/>
          <w:szCs w:val="20"/>
          <w:lang w:val="ru-RU" w:eastAsia="ru-RU"/>
        </w:rPr>
        <w:t>ЮРИДИЧЕСКИЕ АДРЕСА И РЕКВИЗИТЫ СТОРОН</w:t>
      </w:r>
    </w:p>
    <w:tbl>
      <w:tblPr>
        <w:tblW w:w="0" w:type="auto"/>
        <w:tblLook w:val="01E0" w:firstRow="1" w:lastRow="1" w:firstColumn="1" w:lastColumn="1" w:noHBand="0" w:noVBand="0"/>
      </w:tblPr>
      <w:tblGrid>
        <w:gridCol w:w="4930"/>
        <w:gridCol w:w="4709"/>
      </w:tblGrid>
      <w:tr w:rsidR="00841AE1" w:rsidRPr="0018782E" w:rsidTr="00841AE1">
        <w:tc>
          <w:tcPr>
            <w:tcW w:w="5002" w:type="dxa"/>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
                <w:bCs/>
                <w:sz w:val="20"/>
                <w:szCs w:val="20"/>
                <w:lang w:val="ru-RU" w:eastAsia="ru-RU"/>
              </w:rPr>
            </w:pPr>
            <w:r w:rsidRPr="0018782E">
              <w:rPr>
                <w:rFonts w:ascii="Times New Roman" w:eastAsia="SimSun" w:hAnsi="Times New Roman" w:cs="Times New Roman"/>
                <w:b/>
                <w:bCs/>
                <w:sz w:val="20"/>
                <w:szCs w:val="20"/>
                <w:lang w:val="ru-RU" w:eastAsia="ru-RU"/>
              </w:rPr>
              <w:t>Заказчик:</w:t>
            </w:r>
          </w:p>
        </w:tc>
        <w:tc>
          <w:tcPr>
            <w:tcW w:w="4932" w:type="dxa"/>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
                <w:bCs/>
                <w:sz w:val="20"/>
                <w:szCs w:val="20"/>
                <w:lang w:val="ru-RU" w:eastAsia="ru-RU"/>
              </w:rPr>
            </w:pPr>
            <w:r w:rsidRPr="0018782E">
              <w:rPr>
                <w:rFonts w:ascii="Times New Roman" w:eastAsia="SimSun" w:hAnsi="Times New Roman" w:cs="Times New Roman"/>
                <w:b/>
                <w:bCs/>
                <w:sz w:val="20"/>
                <w:szCs w:val="20"/>
                <w:lang w:val="ru-RU" w:eastAsia="ru-RU"/>
              </w:rPr>
              <w:t>Подрядчик:</w:t>
            </w:r>
          </w:p>
        </w:tc>
      </w:tr>
      <w:tr w:rsidR="00841AE1" w:rsidRPr="0018782E" w:rsidTr="00841AE1">
        <w:tc>
          <w:tcPr>
            <w:tcW w:w="5002" w:type="dxa"/>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РУП «Белтелеком»</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220030 г. Минск, ул. Энгельса, 6</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филиал «Минская городская телефонная сеть» </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РУП «Белтелеком» </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220073 г. Минск, ул. Харьковская,1</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eastAsia="ru-RU"/>
              </w:rPr>
            </w:pPr>
            <w:r w:rsidRPr="0018782E">
              <w:rPr>
                <w:rFonts w:ascii="Times New Roman" w:eastAsia="SimSun" w:hAnsi="Times New Roman" w:cs="Times New Roman"/>
                <w:bCs/>
                <w:sz w:val="20"/>
                <w:szCs w:val="20"/>
                <w:lang w:val="ru-RU" w:eastAsia="ru-RU"/>
              </w:rPr>
              <w:t>с</w:t>
            </w:r>
            <w:r w:rsidRPr="0018782E">
              <w:rPr>
                <w:rFonts w:ascii="Times New Roman" w:eastAsia="SimSun" w:hAnsi="Times New Roman" w:cs="Times New Roman"/>
                <w:bCs/>
                <w:sz w:val="20"/>
                <w:szCs w:val="20"/>
                <w:lang w:eastAsia="ru-RU"/>
              </w:rPr>
              <w:t>/</w:t>
            </w:r>
            <w:r w:rsidRPr="0018782E">
              <w:rPr>
                <w:rFonts w:ascii="Times New Roman" w:eastAsia="SimSun" w:hAnsi="Times New Roman" w:cs="Times New Roman"/>
                <w:bCs/>
                <w:sz w:val="20"/>
                <w:szCs w:val="20"/>
                <w:lang w:val="ru-RU" w:eastAsia="ru-RU"/>
              </w:rPr>
              <w:t>с</w:t>
            </w:r>
            <w:r w:rsidRPr="0018782E">
              <w:rPr>
                <w:rFonts w:ascii="Times New Roman" w:eastAsia="SimSun" w:hAnsi="Times New Roman" w:cs="Times New Roman"/>
                <w:bCs/>
                <w:sz w:val="20"/>
                <w:szCs w:val="20"/>
                <w:lang w:eastAsia="ru-RU"/>
              </w:rPr>
              <w:t xml:space="preserve">: № BY48 AKBB 3012 3653 2001 9550 0000, </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eastAsia="ru-RU"/>
              </w:rPr>
            </w:pPr>
            <w:r w:rsidRPr="0018782E">
              <w:rPr>
                <w:rFonts w:ascii="Times New Roman" w:eastAsia="SimSun" w:hAnsi="Times New Roman" w:cs="Times New Roman"/>
                <w:bCs/>
                <w:sz w:val="20"/>
                <w:szCs w:val="20"/>
                <w:lang w:eastAsia="ru-RU"/>
              </w:rPr>
              <w:t xml:space="preserve">BIC: AKBBBY2X, </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ОАО «АСБ «Беларусбанк»,</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г. Минск, пр. Дзержинского, 18</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УНП 102302797, ОКПО 37376608.5002</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Тел. ___________, факс ___________</w:t>
            </w:r>
            <w:r w:rsidRPr="0018782E">
              <w:rPr>
                <w:rFonts w:ascii="Times New Roman" w:eastAsia="SimSun" w:hAnsi="Times New Roman" w:cs="Times New Roman"/>
                <w:bCs/>
                <w:sz w:val="20"/>
                <w:szCs w:val="20"/>
                <w:lang w:val="ru-RU" w:eastAsia="ru-RU"/>
              </w:rPr>
              <w:tab/>
            </w:r>
          </w:p>
        </w:tc>
        <w:tc>
          <w:tcPr>
            <w:tcW w:w="4932" w:type="dxa"/>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bl>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bl>
      <w:tblPr>
        <w:tblW w:w="0" w:type="auto"/>
        <w:tblLook w:val="04A0" w:firstRow="1" w:lastRow="0" w:firstColumn="1" w:lastColumn="0" w:noHBand="0" w:noVBand="1"/>
      </w:tblPr>
      <w:tblGrid>
        <w:gridCol w:w="4842"/>
        <w:gridCol w:w="4797"/>
      </w:tblGrid>
      <w:tr w:rsidR="00841AE1" w:rsidRPr="0018782E" w:rsidTr="00841AE1">
        <w:tc>
          <w:tcPr>
            <w:tcW w:w="4967" w:type="dxa"/>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Директор</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____________________Белокурский Э.А.</w:t>
            </w:r>
          </w:p>
        </w:tc>
        <w:tc>
          <w:tcPr>
            <w:tcW w:w="4967" w:type="dxa"/>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_________________________</w:t>
            </w:r>
          </w:p>
        </w:tc>
      </w:tr>
    </w:tbl>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м.п.</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t>м.п.</w:t>
      </w: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EF0762" w:rsidRPr="0018782E" w:rsidRDefault="00EF0762"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EF0762" w:rsidRPr="0018782E" w:rsidRDefault="00EF0762"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EF0762" w:rsidRPr="0018782E" w:rsidRDefault="00EF0762"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lastRenderedPageBreak/>
        <w:t xml:space="preserve">Приложение № </w:t>
      </w:r>
      <w:r w:rsidR="001E3A0A" w:rsidRPr="0018782E">
        <w:rPr>
          <w:rFonts w:ascii="Times New Roman" w:eastAsia="SimSun" w:hAnsi="Times New Roman" w:cs="Times New Roman"/>
          <w:bCs/>
          <w:sz w:val="20"/>
          <w:szCs w:val="20"/>
          <w:lang w:val="ru-RU" w:eastAsia="ru-RU"/>
        </w:rPr>
        <w:t>1</w:t>
      </w:r>
    </w:p>
    <w:p w:rsidR="00841AE1" w:rsidRPr="0018782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к договору строительного подряда</w:t>
      </w:r>
    </w:p>
    <w:p w:rsidR="00841AE1" w:rsidRPr="0018782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от «__» _______ 20__ № ________</w:t>
      </w:r>
    </w:p>
    <w:p w:rsidR="00841AE1" w:rsidRPr="0018782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0"/>
          <w:szCs w:val="20"/>
          <w:lang w:val="ru-RU" w:eastAsia="ru-RU"/>
        </w:rPr>
      </w:pPr>
      <w:r w:rsidRPr="0018782E">
        <w:rPr>
          <w:rFonts w:ascii="Times New Roman" w:eastAsia="SimSun" w:hAnsi="Times New Roman" w:cs="Times New Roman"/>
          <w:b/>
          <w:bCs/>
          <w:sz w:val="20"/>
          <w:szCs w:val="20"/>
          <w:lang w:val="ru-RU" w:eastAsia="ru-RU"/>
        </w:rPr>
        <w:t>График производства работ на объекте:</w:t>
      </w:r>
    </w:p>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________________________________________________________________________________</w:t>
      </w:r>
    </w:p>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1701"/>
        <w:gridCol w:w="2539"/>
        <w:gridCol w:w="850"/>
        <w:gridCol w:w="992"/>
        <w:gridCol w:w="1276"/>
        <w:gridCol w:w="1275"/>
        <w:gridCol w:w="1142"/>
      </w:tblGrid>
      <w:tr w:rsidR="00841AE1" w:rsidRPr="0018782E" w:rsidTr="00841AE1">
        <w:trPr>
          <w:trHeight w:val="475"/>
          <w:jc w:val="center"/>
        </w:trPr>
        <w:tc>
          <w:tcPr>
            <w:tcW w:w="704" w:type="dxa"/>
            <w:vMerge w:val="restart"/>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п/п</w:t>
            </w:r>
          </w:p>
        </w:tc>
        <w:tc>
          <w:tcPr>
            <w:tcW w:w="1701" w:type="dxa"/>
            <w:vMerge w:val="restart"/>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ind w:left="90" w:right="142"/>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Обоснование</w:t>
            </w:r>
          </w:p>
        </w:tc>
        <w:tc>
          <w:tcPr>
            <w:tcW w:w="2539" w:type="dxa"/>
            <w:vMerge w:val="restart"/>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Наименование видов работ</w:t>
            </w:r>
          </w:p>
        </w:tc>
        <w:tc>
          <w:tcPr>
            <w:tcW w:w="850" w:type="dxa"/>
            <w:vMerge w:val="restart"/>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Ед. изм.</w:t>
            </w:r>
          </w:p>
        </w:tc>
        <w:tc>
          <w:tcPr>
            <w:tcW w:w="4685" w:type="dxa"/>
            <w:gridSpan w:val="4"/>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Стоимость с учетом прогнозного индекса,</w:t>
            </w:r>
          </w:p>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рублей / количество</w:t>
            </w:r>
          </w:p>
        </w:tc>
      </w:tr>
      <w:tr w:rsidR="00841AE1" w:rsidRPr="0018782E" w:rsidTr="00841AE1">
        <w:trPr>
          <w:cantSplit/>
          <w:trHeight w:val="412"/>
          <w:jc w:val="center"/>
        </w:trPr>
        <w:tc>
          <w:tcPr>
            <w:tcW w:w="704" w:type="dxa"/>
            <w:vMerge/>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701" w:type="dxa"/>
            <w:vMerge/>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539" w:type="dxa"/>
            <w:vMerge/>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p>
        </w:tc>
        <w:tc>
          <w:tcPr>
            <w:tcW w:w="850" w:type="dxa"/>
            <w:vMerge/>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992" w:type="dxa"/>
            <w:vMerge w:val="restart"/>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Всего</w:t>
            </w:r>
          </w:p>
        </w:tc>
        <w:tc>
          <w:tcPr>
            <w:tcW w:w="3693" w:type="dxa"/>
            <w:gridSpan w:val="3"/>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ind w:left="141"/>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том числе по месяцам</w:t>
            </w:r>
          </w:p>
        </w:tc>
      </w:tr>
      <w:tr w:rsidR="00841AE1" w:rsidRPr="0018782E" w:rsidTr="00841AE1">
        <w:trPr>
          <w:cantSplit/>
          <w:trHeight w:val="1552"/>
          <w:jc w:val="center"/>
        </w:trPr>
        <w:tc>
          <w:tcPr>
            <w:tcW w:w="704" w:type="dxa"/>
            <w:vMerge/>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701" w:type="dxa"/>
            <w:vMerge/>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539" w:type="dxa"/>
            <w:vMerge/>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p>
        </w:tc>
        <w:tc>
          <w:tcPr>
            <w:tcW w:w="850" w:type="dxa"/>
            <w:vMerge/>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992" w:type="dxa"/>
            <w:vMerge/>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276" w:type="dxa"/>
            <w:tcBorders>
              <w:left w:val="single" w:sz="4" w:space="0" w:color="auto"/>
              <w:bottom w:val="single" w:sz="4" w:space="0" w:color="auto"/>
              <w:right w:val="single" w:sz="4" w:space="0" w:color="auto"/>
            </w:tcBorders>
            <w:textDirection w:val="btLr"/>
            <w:vAlign w:val="center"/>
          </w:tcPr>
          <w:p w:rsidR="00841AE1" w:rsidRPr="0018782E"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 20__</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841AE1" w:rsidRPr="0018782E"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 20__</w:t>
            </w: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841AE1" w:rsidRPr="0018782E"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 20__</w:t>
            </w:r>
          </w:p>
        </w:tc>
      </w:tr>
      <w:tr w:rsidR="00841AE1" w:rsidRPr="0018782E" w:rsidTr="00841AE1">
        <w:trPr>
          <w:trHeight w:val="473"/>
          <w:jc w:val="center"/>
        </w:trPr>
        <w:tc>
          <w:tcPr>
            <w:tcW w:w="704"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2</w:t>
            </w:r>
          </w:p>
        </w:tc>
        <w:tc>
          <w:tcPr>
            <w:tcW w:w="2539"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eastAsia="ru-RU"/>
              </w:rPr>
            </w:pPr>
            <w:r w:rsidRPr="0018782E">
              <w:rPr>
                <w:rFonts w:ascii="Times New Roman" w:eastAsia="SimSun" w:hAnsi="Times New Roman" w:cs="Times New Roman"/>
                <w:bCs/>
                <w:sz w:val="20"/>
                <w:szCs w:val="20"/>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eastAsia="ru-RU"/>
              </w:rPr>
            </w:pPr>
            <w:r w:rsidRPr="0018782E">
              <w:rPr>
                <w:rFonts w:ascii="Times New Roman" w:eastAsia="SimSun" w:hAnsi="Times New Roman" w:cs="Times New Roman"/>
                <w:bCs/>
                <w:sz w:val="20"/>
                <w:szCs w:val="20"/>
                <w:lang w:eastAsia="ru-RU"/>
              </w:rPr>
              <w:t>7</w:t>
            </w:r>
          </w:p>
        </w:tc>
        <w:tc>
          <w:tcPr>
            <w:tcW w:w="1142"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eastAsia="ru-RU"/>
              </w:rPr>
            </w:pPr>
            <w:r w:rsidRPr="0018782E">
              <w:rPr>
                <w:rFonts w:ascii="Times New Roman" w:eastAsia="SimSun" w:hAnsi="Times New Roman" w:cs="Times New Roman"/>
                <w:bCs/>
                <w:sz w:val="20"/>
                <w:szCs w:val="20"/>
                <w:lang w:eastAsia="ru-RU"/>
              </w:rPr>
              <w:t>8</w:t>
            </w:r>
          </w:p>
        </w:tc>
      </w:tr>
      <w:tr w:rsidR="00841AE1" w:rsidRPr="0018782E" w:rsidTr="00841AE1">
        <w:trPr>
          <w:cantSplit/>
          <w:trHeight w:val="1907"/>
          <w:jc w:val="center"/>
        </w:trPr>
        <w:tc>
          <w:tcPr>
            <w:tcW w:w="704"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539"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ind w:left="132"/>
              <w:rPr>
                <w:rFonts w:ascii="Times New Roman" w:eastAsia="SimSun" w:hAnsi="Times New Roman" w:cs="Times New Roman"/>
                <w:bCs/>
                <w:sz w:val="20"/>
                <w:szCs w:val="20"/>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41AE1" w:rsidRPr="0018782E"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841AE1" w:rsidRPr="0018782E"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841AE1" w:rsidRPr="0018782E"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841AE1" w:rsidRPr="0018782E"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r>
    </w:tbl>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Итого по договорной (контрактной) цене ____________________________ руб.</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том числе НДС ____________________________ руб.</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Подрядчик:</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t>Заказчик:</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______________________________</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u w:val="single"/>
          <w:lang w:val="ru-RU" w:eastAsia="ru-RU"/>
        </w:rPr>
        <w:t>Директор</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______________________________</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t>______________</w:t>
      </w:r>
      <w:r w:rsidRPr="0018782E">
        <w:rPr>
          <w:rFonts w:ascii="Times New Roman" w:eastAsia="SimSun" w:hAnsi="Times New Roman" w:cs="Times New Roman"/>
          <w:bCs/>
          <w:sz w:val="20"/>
          <w:szCs w:val="20"/>
          <w:u w:val="single"/>
          <w:lang w:val="ru-RU" w:eastAsia="ru-RU"/>
        </w:rPr>
        <w:t xml:space="preserve"> Белокурский Э.А</w:t>
      </w:r>
      <w:r w:rsidRPr="0018782E">
        <w:rPr>
          <w:rFonts w:ascii="Times New Roman" w:eastAsia="SimSun" w:hAnsi="Times New Roman" w:cs="Times New Roman"/>
          <w:bCs/>
          <w:sz w:val="20"/>
          <w:szCs w:val="20"/>
          <w:lang w:val="ru-RU" w:eastAsia="ru-RU"/>
        </w:rPr>
        <w:t>.</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м.п.</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t>м.п.</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«__» __________ 20__г. </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t>«__» __________ 20__г.</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EF0762" w:rsidRPr="0018782E" w:rsidRDefault="00EF0762"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EF0762" w:rsidRPr="0018782E" w:rsidRDefault="00EF0762"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18782E" w:rsidRDefault="0018782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18782E" w:rsidRDefault="0018782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18782E" w:rsidRDefault="0018782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18782E" w:rsidRDefault="0018782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18782E" w:rsidRDefault="0018782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18782E" w:rsidRDefault="0018782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18782E" w:rsidRDefault="0018782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18782E" w:rsidRDefault="0018782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18782E" w:rsidRDefault="0018782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18782E" w:rsidRDefault="0018782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bookmarkStart w:id="0" w:name="_GoBack"/>
      <w:bookmarkEnd w:id="0"/>
      <w:r w:rsidRPr="0018782E">
        <w:rPr>
          <w:rFonts w:ascii="Times New Roman" w:eastAsia="SimSun" w:hAnsi="Times New Roman" w:cs="Times New Roman"/>
          <w:bCs/>
          <w:sz w:val="20"/>
          <w:szCs w:val="20"/>
          <w:lang w:val="ru-RU" w:eastAsia="ru-RU"/>
        </w:rPr>
        <w:lastRenderedPageBreak/>
        <w:t xml:space="preserve">Приложение № </w:t>
      </w:r>
      <w:r w:rsidR="001E3A0A" w:rsidRPr="0018782E">
        <w:rPr>
          <w:rFonts w:ascii="Times New Roman" w:eastAsia="SimSun" w:hAnsi="Times New Roman" w:cs="Times New Roman"/>
          <w:bCs/>
          <w:sz w:val="20"/>
          <w:szCs w:val="20"/>
          <w:lang w:val="ru-RU" w:eastAsia="ru-RU"/>
        </w:rPr>
        <w:t>2</w:t>
      </w:r>
    </w:p>
    <w:p w:rsidR="00841AE1" w:rsidRPr="0018782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к договору строительного подряда</w:t>
      </w:r>
    </w:p>
    <w:p w:rsidR="00841AE1" w:rsidRPr="0018782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от «__» _______ 20__ № ________</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0"/>
          <w:szCs w:val="20"/>
          <w:lang w:val="ru-RU" w:eastAsia="ru-RU"/>
        </w:rPr>
      </w:pPr>
      <w:r w:rsidRPr="0018782E">
        <w:rPr>
          <w:rFonts w:ascii="Times New Roman" w:eastAsia="SimSun" w:hAnsi="Times New Roman" w:cs="Times New Roman"/>
          <w:b/>
          <w:bCs/>
          <w:sz w:val="20"/>
          <w:szCs w:val="20"/>
          <w:lang w:val="ru-RU" w:eastAsia="ru-RU"/>
        </w:rPr>
        <w:t>График платежей по объекту:</w:t>
      </w:r>
    </w:p>
    <w:p w:rsidR="00841AE1" w:rsidRPr="0018782E" w:rsidRDefault="00841AE1" w:rsidP="00841AE1">
      <w:pPr>
        <w:widowControl w:val="0"/>
        <w:autoSpaceDE w:val="0"/>
        <w:autoSpaceDN w:val="0"/>
        <w:adjustRightInd w:val="0"/>
        <w:spacing w:after="0" w:line="240" w:lineRule="auto"/>
        <w:ind w:right="139"/>
        <w:jc w:val="both"/>
        <w:rPr>
          <w:rFonts w:ascii="Times New Roman" w:eastAsia="SimSun" w:hAnsi="Times New Roman" w:cs="Times New Roman"/>
          <w:bCs/>
          <w:sz w:val="20"/>
          <w:szCs w:val="20"/>
          <w:u w:val="single"/>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________________________________________________________________________________</w:t>
      </w: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tbl>
      <w:tblPr>
        <w:tblW w:w="1063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697"/>
        <w:gridCol w:w="1323"/>
        <w:gridCol w:w="1032"/>
        <w:gridCol w:w="1040"/>
        <w:gridCol w:w="1322"/>
        <w:gridCol w:w="1619"/>
        <w:gridCol w:w="1974"/>
      </w:tblGrid>
      <w:tr w:rsidR="00841AE1" w:rsidRPr="0018782E" w:rsidTr="00841AE1">
        <w:trPr>
          <w:trHeight w:val="570"/>
        </w:trPr>
        <w:tc>
          <w:tcPr>
            <w:tcW w:w="625" w:type="dxa"/>
            <w:vMerge w:val="restart"/>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п/п</w:t>
            </w:r>
          </w:p>
        </w:tc>
        <w:tc>
          <w:tcPr>
            <w:tcW w:w="1697" w:type="dxa"/>
            <w:vMerge w:val="restart"/>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Месяцы строительства</w:t>
            </w:r>
          </w:p>
        </w:tc>
        <w:tc>
          <w:tcPr>
            <w:tcW w:w="1323" w:type="dxa"/>
            <w:vMerge w:val="restart"/>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Стоимость работ,</w:t>
            </w:r>
          </w:p>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рублей</w:t>
            </w:r>
          </w:p>
        </w:tc>
        <w:tc>
          <w:tcPr>
            <w:tcW w:w="6987" w:type="dxa"/>
            <w:gridSpan w:val="5"/>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Сумма платежей, рублей</w:t>
            </w:r>
          </w:p>
        </w:tc>
      </w:tr>
      <w:tr w:rsidR="00841AE1" w:rsidRPr="0018782E" w:rsidTr="00841AE1">
        <w:trPr>
          <w:trHeight w:val="273"/>
        </w:trPr>
        <w:tc>
          <w:tcPr>
            <w:tcW w:w="625" w:type="dxa"/>
            <w:vMerge/>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697" w:type="dxa"/>
            <w:vMerge/>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323" w:type="dxa"/>
            <w:vMerge/>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6987" w:type="dxa"/>
            <w:gridSpan w:val="5"/>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в том числе</w:t>
            </w:r>
          </w:p>
        </w:tc>
      </w:tr>
      <w:tr w:rsidR="00841AE1" w:rsidRPr="0018782E" w:rsidTr="00841AE1">
        <w:trPr>
          <w:trHeight w:val="405"/>
        </w:trPr>
        <w:tc>
          <w:tcPr>
            <w:tcW w:w="625" w:type="dxa"/>
            <w:vMerge/>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697" w:type="dxa"/>
            <w:vMerge/>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323" w:type="dxa"/>
            <w:vMerge/>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072" w:type="dxa"/>
            <w:gridSpan w:val="2"/>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аванс</w:t>
            </w:r>
          </w:p>
        </w:tc>
        <w:tc>
          <w:tcPr>
            <w:tcW w:w="1322" w:type="dxa"/>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отработка аванса</w:t>
            </w:r>
          </w:p>
        </w:tc>
        <w:tc>
          <w:tcPr>
            <w:tcW w:w="1619" w:type="dxa"/>
            <w:vMerge w:val="restart"/>
            <w:tcBorders>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плата за выполненные работы</w:t>
            </w:r>
          </w:p>
        </w:tc>
        <w:tc>
          <w:tcPr>
            <w:tcW w:w="1974" w:type="dxa"/>
            <w:vMerge w:val="restart"/>
            <w:tcBorders>
              <w:top w:val="single" w:sz="4" w:space="0" w:color="auto"/>
              <w:left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общая сумма денежных средств</w:t>
            </w:r>
          </w:p>
        </w:tc>
      </w:tr>
      <w:tr w:rsidR="00841AE1" w:rsidRPr="0018782E" w:rsidTr="00841AE1">
        <w:trPr>
          <w:trHeight w:val="358"/>
        </w:trPr>
        <w:tc>
          <w:tcPr>
            <w:tcW w:w="625" w:type="dxa"/>
            <w:vMerge/>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697" w:type="dxa"/>
            <w:vMerge/>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323" w:type="dxa"/>
            <w:vMerge/>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032" w:type="dxa"/>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текущий</w:t>
            </w:r>
          </w:p>
        </w:tc>
        <w:tc>
          <w:tcPr>
            <w:tcW w:w="1040" w:type="dxa"/>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целевой</w:t>
            </w:r>
          </w:p>
        </w:tc>
        <w:tc>
          <w:tcPr>
            <w:tcW w:w="1322" w:type="dxa"/>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целевой</w:t>
            </w:r>
          </w:p>
        </w:tc>
        <w:tc>
          <w:tcPr>
            <w:tcW w:w="1619" w:type="dxa"/>
            <w:vMerge/>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974" w:type="dxa"/>
            <w:vMerge/>
            <w:tcBorders>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r>
      <w:tr w:rsidR="00841AE1" w:rsidRPr="0018782E" w:rsidTr="00841AE1">
        <w:tc>
          <w:tcPr>
            <w:tcW w:w="625" w:type="dxa"/>
            <w:tcBorders>
              <w:top w:val="single" w:sz="4" w:space="0" w:color="auto"/>
              <w:left w:val="single" w:sz="4" w:space="0" w:color="auto"/>
              <w:bottom w:val="single" w:sz="4" w:space="0" w:color="auto"/>
              <w:right w:val="single" w:sz="4" w:space="0" w:color="auto"/>
            </w:tcBorders>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1</w:t>
            </w:r>
          </w:p>
        </w:tc>
        <w:tc>
          <w:tcPr>
            <w:tcW w:w="1697" w:type="dxa"/>
            <w:tcBorders>
              <w:top w:val="single" w:sz="4" w:space="0" w:color="auto"/>
              <w:left w:val="single" w:sz="4" w:space="0" w:color="auto"/>
              <w:bottom w:val="single" w:sz="4" w:space="0" w:color="auto"/>
              <w:right w:val="single" w:sz="4" w:space="0" w:color="auto"/>
            </w:tcBorders>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2</w:t>
            </w:r>
          </w:p>
        </w:tc>
        <w:tc>
          <w:tcPr>
            <w:tcW w:w="1323" w:type="dxa"/>
            <w:tcBorders>
              <w:top w:val="single" w:sz="4" w:space="0" w:color="auto"/>
              <w:left w:val="single" w:sz="4" w:space="0" w:color="auto"/>
              <w:bottom w:val="single" w:sz="4" w:space="0" w:color="auto"/>
              <w:right w:val="single" w:sz="4" w:space="0" w:color="auto"/>
            </w:tcBorders>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3</w:t>
            </w:r>
          </w:p>
        </w:tc>
        <w:tc>
          <w:tcPr>
            <w:tcW w:w="1032" w:type="dxa"/>
            <w:tcBorders>
              <w:top w:val="single" w:sz="4" w:space="0" w:color="auto"/>
              <w:left w:val="single" w:sz="4" w:space="0" w:color="auto"/>
              <w:bottom w:val="single" w:sz="4" w:space="0" w:color="auto"/>
              <w:right w:val="single" w:sz="4" w:space="0" w:color="auto"/>
            </w:tcBorders>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4</w:t>
            </w:r>
          </w:p>
        </w:tc>
        <w:tc>
          <w:tcPr>
            <w:tcW w:w="1040" w:type="dxa"/>
            <w:tcBorders>
              <w:top w:val="single" w:sz="4" w:space="0" w:color="auto"/>
              <w:left w:val="single" w:sz="4" w:space="0" w:color="auto"/>
              <w:bottom w:val="single" w:sz="4" w:space="0" w:color="auto"/>
              <w:right w:val="single" w:sz="4" w:space="0" w:color="auto"/>
            </w:tcBorders>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5</w:t>
            </w:r>
          </w:p>
        </w:tc>
        <w:tc>
          <w:tcPr>
            <w:tcW w:w="1322" w:type="dxa"/>
            <w:tcBorders>
              <w:top w:val="single" w:sz="4" w:space="0" w:color="auto"/>
              <w:left w:val="single" w:sz="4" w:space="0" w:color="auto"/>
              <w:bottom w:val="single" w:sz="4" w:space="0" w:color="auto"/>
              <w:right w:val="single" w:sz="4" w:space="0" w:color="auto"/>
            </w:tcBorders>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6</w:t>
            </w:r>
          </w:p>
        </w:tc>
        <w:tc>
          <w:tcPr>
            <w:tcW w:w="1619" w:type="dxa"/>
            <w:tcBorders>
              <w:top w:val="single" w:sz="4" w:space="0" w:color="auto"/>
              <w:left w:val="single" w:sz="4" w:space="0" w:color="auto"/>
              <w:bottom w:val="single" w:sz="4" w:space="0" w:color="auto"/>
              <w:right w:val="single" w:sz="4" w:space="0" w:color="auto"/>
            </w:tcBorders>
          </w:tcPr>
          <w:p w:rsidR="00841AE1" w:rsidRPr="0018782E" w:rsidRDefault="00841AE1" w:rsidP="00841AE1">
            <w:pPr>
              <w:widowControl w:val="0"/>
              <w:tabs>
                <w:tab w:val="left" w:pos="540"/>
                <w:tab w:val="center" w:pos="644"/>
              </w:tabs>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ab/>
              <w:t>7</w:t>
            </w:r>
          </w:p>
        </w:tc>
        <w:tc>
          <w:tcPr>
            <w:tcW w:w="1974" w:type="dxa"/>
            <w:tcBorders>
              <w:top w:val="single" w:sz="4" w:space="0" w:color="auto"/>
              <w:left w:val="single" w:sz="4" w:space="0" w:color="auto"/>
              <w:bottom w:val="single" w:sz="4" w:space="0" w:color="auto"/>
              <w:right w:val="single" w:sz="4" w:space="0" w:color="auto"/>
            </w:tcBorders>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8</w:t>
            </w:r>
          </w:p>
        </w:tc>
      </w:tr>
      <w:tr w:rsidR="00841AE1" w:rsidRPr="0018782E"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1</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r w:rsidR="00841AE1" w:rsidRPr="0018782E"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2</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r w:rsidR="00841AE1" w:rsidRPr="0018782E"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3</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r w:rsidR="00841AE1" w:rsidRPr="0018782E" w:rsidTr="00841AE1">
        <w:trPr>
          <w:trHeight w:val="397"/>
        </w:trPr>
        <w:tc>
          <w:tcPr>
            <w:tcW w:w="625"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
                <w:bCs/>
                <w:sz w:val="20"/>
                <w:szCs w:val="20"/>
                <w:lang w:val="ru-RU" w:eastAsia="ru-RU"/>
              </w:rPr>
            </w:pPr>
            <w:r w:rsidRPr="0018782E">
              <w:rPr>
                <w:rFonts w:ascii="Times New Roman" w:eastAsia="SimSun" w:hAnsi="Times New Roman" w:cs="Times New Roman"/>
                <w:b/>
                <w:bCs/>
                <w:sz w:val="20"/>
                <w:szCs w:val="20"/>
                <w:lang w:val="ru-RU" w:eastAsia="ru-RU"/>
              </w:rPr>
              <w:t>ИТОГО:</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bl>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Подрядчик</w:t>
      </w:r>
      <w:r w:rsidRPr="0018782E">
        <w:rPr>
          <w:rFonts w:ascii="Times New Roman" w:eastAsia="SimSun" w:hAnsi="Times New Roman" w:cs="Times New Roman"/>
          <w:bCs/>
          <w:sz w:val="20"/>
          <w:szCs w:val="20"/>
          <w:lang w:val="ru-RU" w:eastAsia="ru-RU"/>
        </w:rPr>
        <w:tab/>
        <w:t>:</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t>Заказчик:</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______________________________</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u w:val="single"/>
          <w:lang w:val="ru-RU" w:eastAsia="ru-RU"/>
        </w:rPr>
        <w:t>Директор</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______________________________</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t>______________</w:t>
      </w:r>
      <w:r w:rsidRPr="0018782E">
        <w:rPr>
          <w:rFonts w:ascii="Times New Roman" w:eastAsia="SimSun" w:hAnsi="Times New Roman" w:cs="Times New Roman"/>
          <w:bCs/>
          <w:sz w:val="20"/>
          <w:szCs w:val="20"/>
          <w:u w:val="single"/>
          <w:lang w:val="ru-RU" w:eastAsia="ru-RU"/>
        </w:rPr>
        <w:t xml:space="preserve"> Белокурский Э.А</w:t>
      </w:r>
      <w:r w:rsidRPr="0018782E">
        <w:rPr>
          <w:rFonts w:ascii="Times New Roman" w:eastAsia="SimSun" w:hAnsi="Times New Roman" w:cs="Times New Roman"/>
          <w:bCs/>
          <w:sz w:val="20"/>
          <w:szCs w:val="20"/>
          <w:lang w:val="ru-RU" w:eastAsia="ru-RU"/>
        </w:rPr>
        <w:t>.</w:t>
      </w:r>
    </w:p>
    <w:p w:rsidR="00841AE1" w:rsidRPr="0018782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м.п.</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t>м.п.</w:t>
      </w: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8782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8782E">
        <w:rPr>
          <w:rFonts w:ascii="Times New Roman" w:eastAsia="SimSun" w:hAnsi="Times New Roman" w:cs="Times New Roman"/>
          <w:bCs/>
          <w:sz w:val="20"/>
          <w:szCs w:val="20"/>
          <w:lang w:val="ru-RU" w:eastAsia="ru-RU"/>
        </w:rPr>
        <w:t xml:space="preserve">«__» __________ 20__г. </w:t>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r>
      <w:r w:rsidRPr="0018782E">
        <w:rPr>
          <w:rFonts w:ascii="Times New Roman" w:eastAsia="SimSun" w:hAnsi="Times New Roman" w:cs="Times New Roman"/>
          <w:bCs/>
          <w:sz w:val="20"/>
          <w:szCs w:val="20"/>
          <w:lang w:val="ru-RU" w:eastAsia="ru-RU"/>
        </w:rPr>
        <w:tab/>
        <w:t>«__» __________ 20__г.</w:t>
      </w:r>
    </w:p>
    <w:p w:rsidR="00841AE1" w:rsidRPr="0018782E" w:rsidRDefault="00841AE1" w:rsidP="00841AE1">
      <w:pPr>
        <w:spacing w:after="0" w:line="240" w:lineRule="auto"/>
        <w:jc w:val="center"/>
        <w:rPr>
          <w:rFonts w:ascii="Times New Roman" w:eastAsia="SimSun" w:hAnsi="Times New Roman" w:cs="Times New Roman"/>
          <w:sz w:val="20"/>
          <w:szCs w:val="20"/>
          <w:lang w:val="be-BY" w:eastAsia="ru-RU"/>
        </w:rPr>
      </w:pPr>
    </w:p>
    <w:p w:rsidR="00841AE1" w:rsidRPr="0018782E" w:rsidRDefault="00841AE1" w:rsidP="00841AE1">
      <w:pPr>
        <w:tabs>
          <w:tab w:val="center" w:pos="4153"/>
          <w:tab w:val="right" w:pos="8306"/>
        </w:tabs>
        <w:spacing w:after="0" w:line="280" w:lineRule="exact"/>
        <w:ind w:left="5761"/>
        <w:rPr>
          <w:rFonts w:ascii="Times New Roman" w:eastAsia="Times New Roman" w:hAnsi="Times New Roman" w:cs="Times New Roman"/>
          <w:sz w:val="20"/>
          <w:szCs w:val="20"/>
          <w:lang w:val="x-none" w:eastAsia="x-none"/>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tabs>
          <w:tab w:val="left" w:pos="4111"/>
        </w:tabs>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AE0190" w:rsidRPr="0018782E" w:rsidRDefault="00AE0190" w:rsidP="00FE4537">
      <w:pPr>
        <w:spacing w:after="0" w:line="360" w:lineRule="auto"/>
        <w:jc w:val="both"/>
        <w:rPr>
          <w:rFonts w:ascii="Times New Roman" w:eastAsia="SimSun" w:hAnsi="Times New Roman" w:cs="Times New Roman"/>
          <w:sz w:val="20"/>
          <w:szCs w:val="20"/>
          <w:lang w:val="ru-RU"/>
        </w:rPr>
      </w:pPr>
    </w:p>
    <w:p w:rsidR="00FE4537" w:rsidRPr="0018782E" w:rsidRDefault="00FE4537" w:rsidP="00FE4537">
      <w:pPr>
        <w:spacing w:after="0" w:line="360" w:lineRule="auto"/>
        <w:jc w:val="both"/>
        <w:rPr>
          <w:rFonts w:ascii="Times New Roman" w:eastAsia="SimSun" w:hAnsi="Times New Roman" w:cs="Times New Roman"/>
          <w:sz w:val="20"/>
          <w:szCs w:val="20"/>
          <w:lang w:val="ru-RU"/>
        </w:rPr>
      </w:pPr>
    </w:p>
    <w:sectPr w:rsidR="00FE4537" w:rsidRPr="0018782E" w:rsidSect="0018782E">
      <w:pgSz w:w="11907" w:h="16840" w:code="9"/>
      <w:pgMar w:top="709" w:right="567" w:bottom="56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59E" w:rsidRDefault="00AE459E">
      <w:pPr>
        <w:spacing w:after="0" w:line="240" w:lineRule="auto"/>
      </w:pPr>
      <w:r>
        <w:separator/>
      </w:r>
    </w:p>
  </w:endnote>
  <w:endnote w:type="continuationSeparator" w:id="0">
    <w:p w:rsidR="00AE459E" w:rsidRDefault="00AE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59E" w:rsidRDefault="00AE459E">
      <w:pPr>
        <w:spacing w:after="0" w:line="240" w:lineRule="auto"/>
      </w:pPr>
      <w:r>
        <w:separator/>
      </w:r>
    </w:p>
  </w:footnote>
  <w:footnote w:type="continuationSeparator" w:id="0">
    <w:p w:rsidR="00AE459E" w:rsidRDefault="00AE4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F6F"/>
    <w:multiLevelType w:val="hybridMultilevel"/>
    <w:tmpl w:val="58D0BA8A"/>
    <w:lvl w:ilvl="0" w:tplc="44C2448E">
      <w:numFmt w:val="bullet"/>
      <w:lvlText w:val="•"/>
      <w:lvlJc w:val="left"/>
      <w:pPr>
        <w:ind w:left="1444" w:hanging="735"/>
      </w:pPr>
      <w:rPr>
        <w:rFonts w:ascii="Times New Roman" w:eastAsia="SimSu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B4D2C2D"/>
    <w:multiLevelType w:val="multilevel"/>
    <w:tmpl w:val="4256279A"/>
    <w:lvl w:ilvl="0">
      <w:start w:val="1"/>
      <w:numFmt w:val="decimal"/>
      <w:lvlText w:val="%1."/>
      <w:lvlJc w:val="left"/>
      <w:pPr>
        <w:ind w:left="4188" w:hanging="360"/>
      </w:pPr>
      <w:rPr>
        <w:rFonts w:hint="default"/>
        <w:b/>
      </w:rPr>
    </w:lvl>
    <w:lvl w:ilvl="1">
      <w:start w:val="1"/>
      <w:numFmt w:val="decimal"/>
      <w:isLgl/>
      <w:lvlText w:val="%1.%2."/>
      <w:lvlJc w:val="left"/>
      <w:pPr>
        <w:ind w:left="552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7D7775"/>
    <w:multiLevelType w:val="hybridMultilevel"/>
    <w:tmpl w:val="444A4C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2204B59"/>
    <w:multiLevelType w:val="hybridMultilevel"/>
    <w:tmpl w:val="E86E456A"/>
    <w:lvl w:ilvl="0" w:tplc="6A04999E">
      <w:start w:val="1"/>
      <w:numFmt w:val="bullet"/>
      <w:lvlText w:val=""/>
      <w:lvlJc w:val="left"/>
      <w:pPr>
        <w:ind w:left="1211" w:hanging="360"/>
      </w:pPr>
      <w:rPr>
        <w:rFonts w:ascii="Symbol" w:hAnsi="Symbol" w:hint="default"/>
        <w:sz w:val="24"/>
        <w:szCs w:val="24"/>
        <w:lang w:val="be-BY"/>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369B18CD"/>
    <w:multiLevelType w:val="hybridMultilevel"/>
    <w:tmpl w:val="53BA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86FFF"/>
    <w:multiLevelType w:val="hybridMultilevel"/>
    <w:tmpl w:val="CA84B204"/>
    <w:lvl w:ilvl="0" w:tplc="724C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3F7DC9"/>
    <w:multiLevelType w:val="hybridMultilevel"/>
    <w:tmpl w:val="E6C6FCC8"/>
    <w:lvl w:ilvl="0" w:tplc="9B847F2A">
      <w:numFmt w:val="bullet"/>
      <w:lvlText w:val="•"/>
      <w:lvlJc w:val="left"/>
      <w:pPr>
        <w:ind w:left="2874" w:hanging="450"/>
      </w:pPr>
      <w:rPr>
        <w:rFonts w:ascii="Times New Roman" w:eastAsia="SimSun" w:hAnsi="Times New Roman" w:cs="Times New Roman"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7" w15:restartNumberingAfterBreak="0">
    <w:nsid w:val="6E7F51A0"/>
    <w:multiLevelType w:val="multilevel"/>
    <w:tmpl w:val="452283E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3"/>
  </w:num>
  <w:num w:numId="2">
    <w:abstractNumId w:val="1"/>
  </w:num>
  <w:num w:numId="3">
    <w:abstractNumId w:val="5"/>
  </w:num>
  <w:num w:numId="4">
    <w:abstractNumId w:val="7"/>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6C"/>
    <w:rsid w:val="00022B92"/>
    <w:rsid w:val="0002773C"/>
    <w:rsid w:val="001024CC"/>
    <w:rsid w:val="00106160"/>
    <w:rsid w:val="0012601D"/>
    <w:rsid w:val="001338E1"/>
    <w:rsid w:val="00156F44"/>
    <w:rsid w:val="00172C73"/>
    <w:rsid w:val="0018782E"/>
    <w:rsid w:val="001E3A0A"/>
    <w:rsid w:val="00205159"/>
    <w:rsid w:val="00226E59"/>
    <w:rsid w:val="0023496C"/>
    <w:rsid w:val="0024020C"/>
    <w:rsid w:val="002C0B27"/>
    <w:rsid w:val="003220D5"/>
    <w:rsid w:val="003269AF"/>
    <w:rsid w:val="0033184A"/>
    <w:rsid w:val="00337608"/>
    <w:rsid w:val="003728F1"/>
    <w:rsid w:val="00390B23"/>
    <w:rsid w:val="00397BE3"/>
    <w:rsid w:val="00477DCC"/>
    <w:rsid w:val="004A74D7"/>
    <w:rsid w:val="004C0004"/>
    <w:rsid w:val="00501783"/>
    <w:rsid w:val="0051370C"/>
    <w:rsid w:val="005750E5"/>
    <w:rsid w:val="005839EE"/>
    <w:rsid w:val="005A274F"/>
    <w:rsid w:val="005B6A09"/>
    <w:rsid w:val="00616AAF"/>
    <w:rsid w:val="006327A4"/>
    <w:rsid w:val="006E0737"/>
    <w:rsid w:val="007323FF"/>
    <w:rsid w:val="00740BA5"/>
    <w:rsid w:val="007A2195"/>
    <w:rsid w:val="007C1289"/>
    <w:rsid w:val="00806FA2"/>
    <w:rsid w:val="00835BF8"/>
    <w:rsid w:val="00841AE1"/>
    <w:rsid w:val="00887F67"/>
    <w:rsid w:val="008D71D4"/>
    <w:rsid w:val="008F71A0"/>
    <w:rsid w:val="008F71BF"/>
    <w:rsid w:val="0090702F"/>
    <w:rsid w:val="009145A8"/>
    <w:rsid w:val="00922321"/>
    <w:rsid w:val="009371E0"/>
    <w:rsid w:val="00944FAF"/>
    <w:rsid w:val="00974AAC"/>
    <w:rsid w:val="009A02AB"/>
    <w:rsid w:val="009A250F"/>
    <w:rsid w:val="009F1096"/>
    <w:rsid w:val="00A02407"/>
    <w:rsid w:val="00A24676"/>
    <w:rsid w:val="00A6275E"/>
    <w:rsid w:val="00AA4A6A"/>
    <w:rsid w:val="00AE0190"/>
    <w:rsid w:val="00AE459E"/>
    <w:rsid w:val="00AE607D"/>
    <w:rsid w:val="00B322A3"/>
    <w:rsid w:val="00C215A9"/>
    <w:rsid w:val="00C459E9"/>
    <w:rsid w:val="00CC54AD"/>
    <w:rsid w:val="00D11335"/>
    <w:rsid w:val="00D264C6"/>
    <w:rsid w:val="00D37E96"/>
    <w:rsid w:val="00D63CEA"/>
    <w:rsid w:val="00D83DE8"/>
    <w:rsid w:val="00DB370D"/>
    <w:rsid w:val="00DD31BE"/>
    <w:rsid w:val="00DD5FF1"/>
    <w:rsid w:val="00DD76B9"/>
    <w:rsid w:val="00DE5914"/>
    <w:rsid w:val="00DF38E8"/>
    <w:rsid w:val="00E45559"/>
    <w:rsid w:val="00E83B41"/>
    <w:rsid w:val="00EE4994"/>
    <w:rsid w:val="00EF0762"/>
    <w:rsid w:val="00F12B4E"/>
    <w:rsid w:val="00F51295"/>
    <w:rsid w:val="00F64272"/>
    <w:rsid w:val="00F65FFD"/>
    <w:rsid w:val="00F77D26"/>
    <w:rsid w:val="00F84BB2"/>
    <w:rsid w:val="00FA53DF"/>
    <w:rsid w:val="00FC08B3"/>
    <w:rsid w:val="00FC3A6F"/>
    <w:rsid w:val="00FC666C"/>
    <w:rsid w:val="00FE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C2A3"/>
  <w15:chartTrackingRefBased/>
  <w15:docId w15:val="{DFB9E109-7F46-47C6-86F7-53EAB119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1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19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AE0190"/>
  </w:style>
  <w:style w:type="paragraph" w:styleId="a5">
    <w:name w:val="List Paragraph"/>
    <w:basedOn w:val="a"/>
    <w:uiPriority w:val="34"/>
    <w:qFormat/>
    <w:rsid w:val="009371E0"/>
    <w:pPr>
      <w:ind w:left="720"/>
      <w:contextualSpacing/>
    </w:pPr>
  </w:style>
  <w:style w:type="paragraph" w:styleId="a6">
    <w:name w:val="Balloon Text"/>
    <w:basedOn w:val="a"/>
    <w:link w:val="a7"/>
    <w:uiPriority w:val="99"/>
    <w:semiHidden/>
    <w:unhideWhenUsed/>
    <w:rsid w:val="003318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3184A"/>
    <w:rPr>
      <w:rFonts w:ascii="Segoe UI" w:hAnsi="Segoe UI" w:cs="Segoe UI"/>
      <w:sz w:val="18"/>
      <w:szCs w:val="18"/>
    </w:rPr>
  </w:style>
  <w:style w:type="paragraph" w:styleId="a8">
    <w:name w:val="footer"/>
    <w:basedOn w:val="a"/>
    <w:link w:val="a9"/>
    <w:uiPriority w:val="99"/>
    <w:unhideWhenUsed/>
    <w:rsid w:val="00A24676"/>
    <w:pPr>
      <w:tabs>
        <w:tab w:val="center" w:pos="4844"/>
        <w:tab w:val="right" w:pos="9689"/>
      </w:tabs>
      <w:spacing w:after="0" w:line="240" w:lineRule="auto"/>
    </w:pPr>
  </w:style>
  <w:style w:type="character" w:customStyle="1" w:styleId="a9">
    <w:name w:val="Нижний колонтитул Знак"/>
    <w:basedOn w:val="a0"/>
    <w:link w:val="a8"/>
    <w:uiPriority w:val="99"/>
    <w:rsid w:val="00A24676"/>
  </w:style>
  <w:style w:type="character" w:styleId="aa">
    <w:name w:val="Hyperlink"/>
    <w:basedOn w:val="a0"/>
    <w:uiPriority w:val="99"/>
    <w:unhideWhenUsed/>
    <w:rsid w:val="00E8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9961">
      <w:bodyDiv w:val="1"/>
      <w:marLeft w:val="0"/>
      <w:marRight w:val="0"/>
      <w:marTop w:val="0"/>
      <w:marBottom w:val="0"/>
      <w:divBdr>
        <w:top w:val="none" w:sz="0" w:space="0" w:color="auto"/>
        <w:left w:val="none" w:sz="0" w:space="0" w:color="auto"/>
        <w:bottom w:val="none" w:sz="0" w:space="0" w:color="auto"/>
        <w:right w:val="none" w:sz="0" w:space="0" w:color="auto"/>
      </w:divBdr>
    </w:div>
    <w:div w:id="188143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atselskaya@mgts.beltelecom.by" TargetMode="External"/><Relationship Id="rId4" Type="http://schemas.openxmlformats.org/officeDocument/2006/relationships/settings" Target="settings.xml"/><Relationship Id="rId9" Type="http://schemas.openxmlformats.org/officeDocument/2006/relationships/image" Target="../../SOLOVY~1/AppData/Local/Temp/METELS~1/AppData/Local/Shchechko.IV/AppData/Local/Packages/Microsoft.Windows.Photos_8wekyb3d8bbwe/TempState/ShareServiceTempFolder/BTK_Logo_fin.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857F-AF22-44B2-80E8-18B88EB6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6317</Words>
  <Characters>36012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 Еременко</dc:creator>
  <cp:keywords/>
  <dc:description/>
  <cp:lastModifiedBy>Светлана Г. Федосюк</cp:lastModifiedBy>
  <cp:revision>24</cp:revision>
  <cp:lastPrinted>2025-10-13T07:44:00Z</cp:lastPrinted>
  <dcterms:created xsi:type="dcterms:W3CDTF">2025-07-29T08:19:00Z</dcterms:created>
  <dcterms:modified xsi:type="dcterms:W3CDTF">2025-10-15T08:27:00Z</dcterms:modified>
</cp:coreProperties>
</file>