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F5" w:rsidRPr="002521DE" w:rsidRDefault="00DE7EC5" w:rsidP="00DE7EC5">
      <w:pPr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2521DE">
        <w:rPr>
          <w:rFonts w:ascii="Times New Roman" w:hAnsi="Times New Roman" w:cs="Times New Roman"/>
          <w:sz w:val="30"/>
          <w:szCs w:val="30"/>
          <w:lang w:val="en-US"/>
        </w:rPr>
        <w:t>Приложение</w:t>
      </w:r>
      <w:proofErr w:type="spellEnd"/>
      <w:r w:rsidRPr="002521DE">
        <w:rPr>
          <w:rFonts w:ascii="Times New Roman" w:hAnsi="Times New Roman" w:cs="Times New Roman"/>
          <w:sz w:val="30"/>
          <w:szCs w:val="30"/>
          <w:lang w:val="en-US"/>
        </w:rPr>
        <w:t xml:space="preserve"> А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p w:rsidR="00BC3BAC" w:rsidRPr="002521DE" w:rsidRDefault="00BC3BAC" w:rsidP="002521DE">
      <w:pPr>
        <w:pStyle w:val="a7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Справочно-информационные услуги 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984"/>
        <w:gridCol w:w="1418"/>
        <w:gridCol w:w="1417"/>
        <w:gridCol w:w="1560"/>
      </w:tblGrid>
      <w:tr w:rsidR="002521DE" w:rsidRPr="002521DE" w:rsidTr="00A72CCE">
        <w:trPr>
          <w:trHeight w:val="284"/>
        </w:trPr>
        <w:tc>
          <w:tcPr>
            <w:tcW w:w="3085" w:type="dxa"/>
            <w:vMerge w:val="restart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Название службы</w:t>
            </w:r>
          </w:p>
        </w:tc>
        <w:tc>
          <w:tcPr>
            <w:tcW w:w="992" w:type="dxa"/>
            <w:vMerge w:val="restart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Номер</w:t>
            </w:r>
          </w:p>
        </w:tc>
        <w:tc>
          <w:tcPr>
            <w:tcW w:w="1984" w:type="dxa"/>
            <w:vMerge w:val="restart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Способ предоставления*</w:t>
            </w:r>
          </w:p>
        </w:tc>
        <w:tc>
          <w:tcPr>
            <w:tcW w:w="4395" w:type="dxa"/>
            <w:gridSpan w:val="3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Нагрузка</w:t>
            </w:r>
          </w:p>
        </w:tc>
      </w:tr>
      <w:tr w:rsidR="002521DE" w:rsidRPr="002521DE" w:rsidTr="00A72CCE">
        <w:trPr>
          <w:trHeight w:val="251"/>
        </w:trPr>
        <w:tc>
          <w:tcPr>
            <w:tcW w:w="3085" w:type="dxa"/>
            <w:vMerge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в среднем за сутки</w:t>
            </w: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средняя в ЧНН</w:t>
            </w: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максимальная в ЧНН</w:t>
            </w: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Платная справочная служба о номерах телефонов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109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Служба </w:t>
            </w:r>
            <w:proofErr w:type="gram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технической</w:t>
            </w:r>
            <w:proofErr w:type="gramEnd"/>
          </w:p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и консультационной поддержки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123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Справочно-информационная служба о междугородных и международных кодах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Справка по вопросам оплаты услуг электросвязи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164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АИ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Услуга по приему телеграмм с квартирных телефонов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166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Служба точного времени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188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АИ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Горинфосервис</w:t>
            </w:r>
            <w:proofErr w:type="spellEnd"/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190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3BAC" w:rsidRPr="002521DE" w:rsidTr="00A72CCE">
        <w:tc>
          <w:tcPr>
            <w:tcW w:w="308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Бесплатная справочная служба о номерах телефонов экстренных служб</w:t>
            </w:r>
          </w:p>
        </w:tc>
        <w:tc>
          <w:tcPr>
            <w:tcW w:w="992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984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418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* Примечание: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О – справка предоставляется оператором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АИ – справка предоставляется автоинформатором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Приложение</w:t>
      </w:r>
      <w:proofErr w:type="gramStart"/>
      <w:r w:rsidRPr="002521DE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lastRenderedPageBreak/>
        <w:t xml:space="preserve">Услуги, предоставляемые на базе </w:t>
      </w:r>
      <w:proofErr w:type="spellStart"/>
      <w:proofErr w:type="gramStart"/>
      <w:r w:rsidRPr="002521DE">
        <w:rPr>
          <w:rFonts w:ascii="Times New Roman" w:hAnsi="Times New Roman" w:cs="Times New Roman"/>
          <w:sz w:val="30"/>
          <w:szCs w:val="30"/>
        </w:rPr>
        <w:t>колл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-центра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 xml:space="preserve"> (ЦОВ + 123)</w:t>
      </w:r>
    </w:p>
    <w:p w:rsidR="00BC3BAC" w:rsidRPr="002521DE" w:rsidRDefault="00BC3BAC" w:rsidP="00BC3BAC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2733"/>
        <w:gridCol w:w="6087"/>
      </w:tblGrid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№ тел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Услуга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Описание услуги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123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Служба технической и консультационной поддержки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консультация по техническим вопросам и по услугам компании "Белтелеком", предоставление информации, консультации по вопросам расчетов с абонентами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109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Справочная служба о номерах телефонов квартир и организаций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справочно-информационная служба о номерах телефонов квартир и организаций, которая оказывает услуги при участии оператора и предусматривает озвучивание цифр запрашиваемого стационарного телефонного номера автоинформатором по предоставленным абонентом полным и неполным данным (Ф.И.О., по точному адресу/ по Ф. И. О. или по Ф.И.О. и адресу (можно частичному), по Ф.И.О. и району проживания, наименованию организации, по измененному</w:t>
            </w:r>
            <w:proofErr w:type="gram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 номеру телефона), при наличии согласия этого лица на предоставление данных о своем телефонном номере (т.е. номер телефона не снят со справки)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Style w:val="FontStyle56"/>
                <w:color w:val="auto"/>
                <w:sz w:val="30"/>
                <w:szCs w:val="30"/>
              </w:rPr>
              <w:t>Справочная служба о номерах телефонов экстренных служб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Style w:val="FontStyle56"/>
                <w:color w:val="auto"/>
                <w:sz w:val="30"/>
                <w:szCs w:val="30"/>
              </w:rPr>
              <w:t>услуга оказывается при участии оператора и предусматривает озвучивание автоинформатором цифр запрашиваемого стационарного телефонного номера следующих групп организаций: аварийные и специальные службы, больницы, вытрезвители, госпитали, диспансеры, женские консультации, МРЭК, опорные пункты, поликлиники, родильные дома, медицинские центр</w:t>
            </w:r>
            <w:proofErr w:type="gramStart"/>
            <w:r w:rsidRPr="002521DE">
              <w:rPr>
                <w:rStyle w:val="FontStyle56"/>
                <w:color w:val="auto"/>
                <w:sz w:val="30"/>
                <w:szCs w:val="30"/>
              </w:rPr>
              <w:t>ы(</w:t>
            </w:r>
            <w:proofErr w:type="gramEnd"/>
            <w:r w:rsidRPr="002521DE">
              <w:rPr>
                <w:rStyle w:val="FontStyle56"/>
                <w:color w:val="auto"/>
                <w:sz w:val="30"/>
                <w:szCs w:val="30"/>
              </w:rPr>
              <w:t>государственные).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190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Style w:val="FontStyle56"/>
                <w:color w:val="auto"/>
                <w:sz w:val="30"/>
                <w:szCs w:val="30"/>
              </w:rPr>
              <w:t>ГорИнфоСервис</w:t>
            </w:r>
            <w:proofErr w:type="spellEnd"/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В рамках однократного обращения абонентов в службу 190 оператор выдает не более трех номеров квартирных телефонов, либо телефоны не более трех организаций. 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Услуга оказывается при участии оператора и предусматривает предоставление разнообразной информации: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- адреса учреждений, принадлежность к </w:t>
            </w:r>
            <w:r w:rsidRPr="002521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жилищно-эксплуатационному управлению или поликлинике, курсы валют, режим работы учреждений, репертуар театров и кинотеатров, и т.п.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166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Услуга по приему телеграмм с квартирных телефонов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справочно-информационная служба, предоставляющая при участии оператора услугу по приему телеграмм с квартирных телефонов.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Справочно-информационная служба о междугородных и международных кодах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справочно-информационная служба о междугородных и международных кодах. Услуга оказывается при участии оператора и предусматривает предоставление информации о международных и междугородных телефонных кодах, порядке набора и тарифах при выходе на междугородную и международную сети.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b/>
                <w:sz w:val="30"/>
                <w:szCs w:val="30"/>
              </w:rPr>
              <w:t>Автоинформаторы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164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Справка по вопросам оплаты услуг электросвязи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справочно-информационная служба, предоставляющая информацию о выставленных к оплате суммах (сумме задолженности) за услуги связи, оказываемые РУП «Белтелеком» в разрезе периодических и повременных услуг и предусматривает предоставление информации о сумме задолженности за прошедший период (месяц), авансах. 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Автоинформатор службы по номеру 164 выдает справку абоненту по всем абонентским номерам, объединенным в один лицевой счет, в разрезе неоплаченных сумм по группам услуг, а именно: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услуги местной телефонной сети;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услуги междугородной связи;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услуги справочно-информационных служб РУП «Белтелеком»;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абонементная плата;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прочие услуги РУП «Белтелеком».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188</w:t>
            </w: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Служба точного времени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служба, предоставляющая посредством автоинформатора информацию о точном текущем времени на момент обращения (данные запрашиваются от источника эталонного времени). Услуга </w:t>
            </w:r>
            <w:r w:rsidRPr="002521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предоставляется на белорусском языке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b/>
                <w:sz w:val="30"/>
                <w:szCs w:val="30"/>
              </w:rPr>
              <w:t>Прочие услуги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Аутсорсинг ЦОВ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услуга, которая позволяет организовать и предоставить в пользование Заказчику рабочие места операторов справочно-информационной службы на базе оборудования Цеха обслуживания вызовов РУП «Белтелеком»: </w:t>
            </w:r>
          </w:p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полное обслуживание компании-заказчика услуги с использованием собственного штата операторов;</w:t>
            </w:r>
          </w:p>
          <w:p w:rsidR="00BC3BAC" w:rsidRPr="002521DE" w:rsidRDefault="00BC3BAC" w:rsidP="00A72CCE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- использование технической инфраструктуры ЦОВ с организацией удаленных рабочих мест, установленных в компаниях-заказчиках услуги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Интерактивный опрос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представляет собой фиксирование статистических данных как о количестве звонков, поступивших на выделенные телефонные номера от абонентов сети электросвязи общего пользования, так и с помощью SMS сообщений, отправляемых абонентами сетей сотовой подвижной электросвязи,  отображение результатов «Интерактивного опроса» на </w:t>
            </w:r>
            <w:proofErr w:type="spellStart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web</w:t>
            </w:r>
            <w:proofErr w:type="spellEnd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-странице https://intopros.beltelecom.by/ в режиме реального времени, а также тарификацию поступающих вызовов от абонентов (в случае, если звонки абонентов будут платными</w:t>
            </w:r>
            <w:proofErr w:type="gramEnd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по тарифам Заказчика).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SMS-рассылка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Отправка SMS-сообщений по всем мобильным операторам Республики Беларусь (коммерческие и служебные сообщения).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Международная SMS-рассылка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Отправка SMS почти в более чем 150 стран и на номера более 1000 сетей мобильных операторов связи.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Коды </w:t>
            </w:r>
            <w:proofErr w:type="spellStart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МойБелтелеком</w:t>
            </w:r>
            <w:proofErr w:type="spellEnd"/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сервис доставки кодов услуги </w:t>
            </w:r>
            <w:proofErr w:type="spellStart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МойБелтелеком</w:t>
            </w:r>
            <w:proofErr w:type="spellEnd"/>
            <w:r w:rsidRPr="002521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посредством автоинформатора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Телемаркетинг</w:t>
            </w:r>
            <w:proofErr w:type="spell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, ЦУД</w:t>
            </w:r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операторский</w:t>
            </w:r>
            <w:proofErr w:type="gram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обзвон</w:t>
            </w:r>
            <w:proofErr w:type="spell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 в рамках кампаний и без кампаний, звонки осуществляются как на городские, так и на мобильные телефоны РБ. </w:t>
            </w:r>
            <w:r w:rsidRPr="002521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Рассылка </w:t>
            </w:r>
            <w:r w:rsidRPr="002521D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sms</w:t>
            </w: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-сообщений технологического и рекламного характера. Работа с входящими звонками.  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Автообзвон</w:t>
            </w:r>
            <w:proofErr w:type="spellEnd"/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автообзвон</w:t>
            </w:r>
            <w:proofErr w:type="spell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автообзвон</w:t>
            </w:r>
            <w:proofErr w:type="spellEnd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 xml:space="preserve"> с выбором ответа, возврат результатов в АССОМИ</w:t>
            </w:r>
          </w:p>
        </w:tc>
      </w:tr>
      <w:tr w:rsidR="002521DE" w:rsidRPr="002521DE" w:rsidTr="00BC3BAC">
        <w:tc>
          <w:tcPr>
            <w:tcW w:w="757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5" w:type="dxa"/>
          </w:tcPr>
          <w:p w:rsidR="00BC3BAC" w:rsidRPr="002521DE" w:rsidRDefault="00BC3BAC" w:rsidP="00A72CC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Аудиоконференция</w:t>
            </w:r>
            <w:proofErr w:type="spellEnd"/>
          </w:p>
        </w:tc>
        <w:tc>
          <w:tcPr>
            <w:tcW w:w="6249" w:type="dxa"/>
          </w:tcPr>
          <w:p w:rsidR="00BC3BAC" w:rsidRPr="002521DE" w:rsidRDefault="00BC3BAC" w:rsidP="00A72CC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21DE">
              <w:rPr>
                <w:rFonts w:ascii="Times New Roman" w:hAnsi="Times New Roman" w:cs="Times New Roman"/>
                <w:sz w:val="30"/>
                <w:szCs w:val="30"/>
              </w:rPr>
              <w:t>позволяет Абоненту запланировать и провести телефонную конференцию с включением трех и более участников. Максимально в рамках одной конференции может быть подключено до 24 участников. В качестве участников конференции могут быть подключены абоненты различных сетей электросвязи, в том числе абоненты сетей  мобильной связи.</w:t>
            </w:r>
          </w:p>
        </w:tc>
      </w:tr>
    </w:tbl>
    <w:p w:rsidR="00DE7EC5" w:rsidRPr="002521DE" w:rsidRDefault="00DE7EC5" w:rsidP="00DE7EC5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686D86" w:rsidRPr="002521DE" w:rsidRDefault="00686D86" w:rsidP="00002A2F">
      <w:pPr>
        <w:pStyle w:val="2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521DE">
        <w:rPr>
          <w:rFonts w:ascii="Times New Roman" w:hAnsi="Times New Roman" w:cs="Times New Roman"/>
          <w:color w:val="auto"/>
          <w:sz w:val="30"/>
          <w:szCs w:val="30"/>
        </w:rPr>
        <w:t xml:space="preserve">СМС-рассылка, </w:t>
      </w:r>
      <w:r w:rsidRPr="002521DE">
        <w:rPr>
          <w:rFonts w:ascii="Times New Roman" w:hAnsi="Times New Roman" w:cs="Times New Roman"/>
          <w:color w:val="auto"/>
          <w:sz w:val="30"/>
          <w:szCs w:val="30"/>
          <w:lang w:val="en-US"/>
        </w:rPr>
        <w:t>IM-</w:t>
      </w:r>
      <w:r w:rsidRPr="002521DE">
        <w:rPr>
          <w:rFonts w:ascii="Times New Roman" w:hAnsi="Times New Roman" w:cs="Times New Roman"/>
          <w:color w:val="auto"/>
          <w:sz w:val="30"/>
          <w:szCs w:val="30"/>
        </w:rPr>
        <w:t>мессенджеры</w:t>
      </w: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кол-во каналов, нагрузка средняя, пиковая?????</w:t>
      </w:r>
    </w:p>
    <w:p w:rsidR="00686D86" w:rsidRPr="002521DE" w:rsidRDefault="00613A36" w:rsidP="006448CB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Применяется для о</w:t>
      </w:r>
      <w:r w:rsidR="00686D86" w:rsidRPr="002521DE">
        <w:rPr>
          <w:rFonts w:ascii="Times New Roman" w:hAnsi="Times New Roman" w:cs="Times New Roman"/>
          <w:sz w:val="30"/>
          <w:szCs w:val="30"/>
        </w:rPr>
        <w:t>повещени</w:t>
      </w:r>
      <w:r w:rsidRPr="002521DE">
        <w:rPr>
          <w:rFonts w:ascii="Times New Roman" w:hAnsi="Times New Roman" w:cs="Times New Roman"/>
          <w:sz w:val="30"/>
          <w:szCs w:val="30"/>
        </w:rPr>
        <w:t xml:space="preserve">я </w:t>
      </w:r>
      <w:r w:rsidR="00686D86" w:rsidRPr="002521DE">
        <w:rPr>
          <w:rFonts w:ascii="Times New Roman" w:hAnsi="Times New Roman" w:cs="Times New Roman"/>
          <w:sz w:val="30"/>
          <w:szCs w:val="30"/>
        </w:rPr>
        <w:t xml:space="preserve"> абонентов путем рассылок сообщений</w:t>
      </w:r>
      <w:r w:rsidRPr="002521DE">
        <w:rPr>
          <w:rFonts w:ascii="Times New Roman" w:hAnsi="Times New Roman" w:cs="Times New Roman"/>
          <w:sz w:val="30"/>
          <w:szCs w:val="30"/>
        </w:rPr>
        <w:t xml:space="preserve">. Кампании создаются на портале sms.beltelecom.by, АРМ оператора, из других систем через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API</w:t>
      </w:r>
      <w:r w:rsidRPr="002521DE">
        <w:rPr>
          <w:rFonts w:ascii="Times New Roman" w:hAnsi="Times New Roman" w:cs="Times New Roman"/>
          <w:sz w:val="30"/>
          <w:szCs w:val="30"/>
        </w:rPr>
        <w:t xml:space="preserve">. Отправка сообщений мобильным операторам может проходить как напрямую, так и через SMS FW Белтелеком. </w:t>
      </w:r>
      <w:r w:rsidR="00686D86" w:rsidRPr="002521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Требования к кампаниям:</w:t>
      </w: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Создание рассылки</w:t>
      </w:r>
      <w:r w:rsidR="00C5331C" w:rsidRPr="002521DE">
        <w:rPr>
          <w:rFonts w:ascii="Times New Roman" w:hAnsi="Times New Roman" w:cs="Times New Roman"/>
          <w:sz w:val="30"/>
          <w:szCs w:val="30"/>
        </w:rPr>
        <w:t xml:space="preserve"> (отдавать результаты рассылки)</w:t>
      </w:r>
      <w:r w:rsidRPr="002521DE">
        <w:rPr>
          <w:rFonts w:ascii="Times New Roman" w:hAnsi="Times New Roman" w:cs="Times New Roman"/>
          <w:sz w:val="30"/>
          <w:szCs w:val="30"/>
        </w:rPr>
        <w:t xml:space="preserve"> через приложение (АРМ) и через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API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загрузка номеров</w:t>
      </w:r>
      <w:r w:rsidR="006448CB" w:rsidRPr="002521DE">
        <w:rPr>
          <w:rFonts w:ascii="Times New Roman" w:hAnsi="Times New Roman" w:cs="Times New Roman"/>
          <w:sz w:val="30"/>
          <w:szCs w:val="30"/>
        </w:rPr>
        <w:t xml:space="preserve"> (данных для шаблонных рассылок) </w:t>
      </w:r>
      <w:r w:rsidRPr="002521DE">
        <w:rPr>
          <w:rFonts w:ascii="Times New Roman" w:hAnsi="Times New Roman" w:cs="Times New Roman"/>
          <w:sz w:val="30"/>
          <w:szCs w:val="30"/>
        </w:rPr>
        <w:t xml:space="preserve">для рассылки в формате CSV или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Excel</w:t>
      </w:r>
      <w:proofErr w:type="spellEnd"/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загрузка номеров напрямую  в  БД, а также посредством АРМ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назначение даты и времени старта рассылки 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возможность устанавливать приоритет рассылки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возможность задавать/ограничивать скорость рассылки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отображение статистики по рассылке: состояние рассылки, количество доставленных, недоставленных сообщений, время отправки/получения</w:t>
      </w:r>
      <w:r w:rsidR="00597701" w:rsidRPr="002521DE">
        <w:rPr>
          <w:rFonts w:ascii="Times New Roman" w:hAnsi="Times New Roman" w:cs="Times New Roman"/>
          <w:sz w:val="30"/>
          <w:szCs w:val="30"/>
        </w:rPr>
        <w:t xml:space="preserve">, просмотр статуса сообщения по конкретному номеру и </w:t>
      </w:r>
      <w:proofErr w:type="spellStart"/>
      <w:r w:rsidR="00597701" w:rsidRPr="002521DE">
        <w:rPr>
          <w:rFonts w:ascii="Times New Roman" w:hAnsi="Times New Roman" w:cs="Times New Roman"/>
          <w:sz w:val="30"/>
          <w:szCs w:val="30"/>
        </w:rPr>
        <w:t>тд</w:t>
      </w:r>
      <w:proofErr w:type="spellEnd"/>
    </w:p>
    <w:p w:rsidR="00597701" w:rsidRPr="002521DE" w:rsidRDefault="00597701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отображение статистики в графическом виде</w:t>
      </w:r>
    </w:p>
    <w:p w:rsidR="006448CB" w:rsidRPr="002521DE" w:rsidRDefault="006448CB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виды рассылок: массовые, шаблонные (с подстановкой в шаблон загруженных данных), единичные/мгновенные/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авторизационные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 xml:space="preserve"> сообщения (высокоприоритетные)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lastRenderedPageBreak/>
        <w:t>возможность добавлять номера в рассылку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возможность редактировать отложенную рассылку до старта кампании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возможность отменить отложенную рассылку до старта кампании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возможность остановить отправленную рассылку, если она еще не вся была разослана</w:t>
      </w:r>
    </w:p>
    <w:p w:rsidR="00686D86" w:rsidRPr="002521DE" w:rsidRDefault="00686D86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фильтрация по черному списку</w:t>
      </w:r>
    </w:p>
    <w:p w:rsidR="003F2BF9" w:rsidRPr="002521DE" w:rsidRDefault="003F2BF9" w:rsidP="006448CB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создание адресных рассылок по заданным фильтрам по карточкам клиентов</w:t>
      </w:r>
    </w:p>
    <w:p w:rsidR="00686D86" w:rsidRPr="002521DE" w:rsidRDefault="00686D86" w:rsidP="006448C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5822" w:rsidRPr="002521DE" w:rsidRDefault="00AE5822" w:rsidP="006448CB">
      <w:pPr>
        <w:pStyle w:val="2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2521DE">
        <w:rPr>
          <w:rFonts w:ascii="Times New Roman" w:hAnsi="Times New Roman" w:cs="Times New Roman"/>
          <w:color w:val="auto"/>
          <w:sz w:val="30"/>
          <w:szCs w:val="30"/>
        </w:rPr>
        <w:t>Автообзвон</w:t>
      </w:r>
      <w:proofErr w:type="spellEnd"/>
      <w:r w:rsidRPr="002521DE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A62AE9" w:rsidRPr="002521DE" w:rsidRDefault="00A62AE9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Оповещение абонентов при помощи аудиофайлов или с подключением операторов.</w:t>
      </w:r>
      <w:r w:rsidR="006448CB" w:rsidRPr="002521DE">
        <w:rPr>
          <w:rFonts w:ascii="Times New Roman" w:hAnsi="Times New Roman" w:cs="Times New Roman"/>
          <w:sz w:val="30"/>
          <w:szCs w:val="30"/>
        </w:rPr>
        <w:t xml:space="preserve"> Кампании создаются на портале </w:t>
      </w:r>
      <w:r w:rsidR="006448CB" w:rsidRPr="002521DE">
        <w:rPr>
          <w:rFonts w:ascii="Times New Roman" w:hAnsi="Times New Roman" w:cs="Times New Roman"/>
          <w:sz w:val="30"/>
          <w:szCs w:val="30"/>
          <w:lang w:val="en-US"/>
        </w:rPr>
        <w:t>voice</w:t>
      </w:r>
      <w:r w:rsidR="006448CB" w:rsidRPr="002521DE">
        <w:rPr>
          <w:rFonts w:ascii="Times New Roman" w:hAnsi="Times New Roman" w:cs="Times New Roman"/>
          <w:sz w:val="30"/>
          <w:szCs w:val="30"/>
        </w:rPr>
        <w:t>.</w:t>
      </w:r>
      <w:r w:rsidR="006448CB" w:rsidRPr="002521DE">
        <w:rPr>
          <w:rFonts w:ascii="Times New Roman" w:hAnsi="Times New Roman" w:cs="Times New Roman"/>
          <w:sz w:val="30"/>
          <w:szCs w:val="30"/>
          <w:lang w:val="en-US"/>
        </w:rPr>
        <w:t>beltelecom</w:t>
      </w:r>
      <w:r w:rsidR="006448CB" w:rsidRPr="002521DE">
        <w:rPr>
          <w:rFonts w:ascii="Times New Roman" w:hAnsi="Times New Roman" w:cs="Times New Roman"/>
          <w:sz w:val="30"/>
          <w:szCs w:val="30"/>
        </w:rPr>
        <w:t>.</w:t>
      </w:r>
      <w:r w:rsidR="006448CB" w:rsidRPr="002521DE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FF6E6E" w:rsidRPr="002521DE">
        <w:rPr>
          <w:rFonts w:ascii="Times New Roman" w:hAnsi="Times New Roman" w:cs="Times New Roman"/>
          <w:sz w:val="30"/>
          <w:szCs w:val="30"/>
        </w:rPr>
        <w:t>,</w:t>
      </w:r>
      <w:r w:rsidR="006448CB" w:rsidRPr="002521DE">
        <w:rPr>
          <w:rFonts w:ascii="Times New Roman" w:hAnsi="Times New Roman" w:cs="Times New Roman"/>
          <w:sz w:val="30"/>
          <w:szCs w:val="30"/>
        </w:rPr>
        <w:t xml:space="preserve"> АРМ оператора, из других систем через API.</w:t>
      </w:r>
      <w:r w:rsidR="001116C4" w:rsidRPr="002521DE">
        <w:rPr>
          <w:rFonts w:ascii="Times New Roman" w:hAnsi="Times New Roman" w:cs="Times New Roman"/>
          <w:sz w:val="30"/>
          <w:szCs w:val="30"/>
        </w:rPr>
        <w:t xml:space="preserve"> Звонки осуществляются </w:t>
      </w:r>
    </w:p>
    <w:p w:rsidR="00673A06" w:rsidRPr="002521DE" w:rsidRDefault="00673A06" w:rsidP="00002A2F">
      <w:pPr>
        <w:tabs>
          <w:tab w:val="left" w:pos="628"/>
          <w:tab w:val="left" w:pos="1680"/>
        </w:tabs>
        <w:ind w:right="-2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Calibri" w:hAnsi="Times New Roman" w:cs="Times New Roman"/>
          <w:sz w:val="30"/>
          <w:szCs w:val="30"/>
        </w:rPr>
        <w:t>к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ол-во каналов (дополнительно </w:t>
      </w:r>
      <w:proofErr w:type="gram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ко</w:t>
      </w:r>
      <w:proofErr w:type="gram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входящим каналам) для одновременных исходящих вызовов </w:t>
      </w:r>
      <w:r w:rsidRPr="002521DE">
        <w:rPr>
          <w:rFonts w:ascii="Times New Roman" w:eastAsia="Calibri" w:hAnsi="Times New Roman" w:cs="Times New Roman"/>
          <w:b/>
          <w:bCs/>
          <w:sz w:val="30"/>
          <w:szCs w:val="30"/>
        </w:rPr>
        <w:t>-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50;</w:t>
      </w:r>
    </w:p>
    <w:p w:rsidR="00002A2F" w:rsidRPr="002521DE" w:rsidRDefault="00002A2F" w:rsidP="00002A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02A2F" w:rsidRPr="002521DE" w:rsidRDefault="00002A2F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Должны поддерживаться следующие типы кампаний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автообзвона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:</w:t>
      </w:r>
    </w:p>
    <w:p w:rsidR="00002A2F" w:rsidRPr="002521DE" w:rsidRDefault="00002A2F" w:rsidP="006448CB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кампании </w:t>
      </w:r>
      <w:r w:rsidRPr="002521DE">
        <w:rPr>
          <w:rFonts w:ascii="Times New Roman" w:hAnsi="Times New Roman" w:cs="Times New Roman"/>
          <w:b/>
          <w:sz w:val="30"/>
          <w:szCs w:val="30"/>
          <w:u w:val="single"/>
        </w:rPr>
        <w:t xml:space="preserve">с использованием </w:t>
      </w:r>
      <w:r w:rsidRPr="002521DE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IVR</w:t>
      </w:r>
      <w:r w:rsidRPr="002521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02A2F" w:rsidRPr="002521DE" w:rsidRDefault="00002A2F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– </w:t>
      </w:r>
      <w:r w:rsidR="00286918" w:rsidRPr="002521DE">
        <w:rPr>
          <w:rFonts w:ascii="Times New Roman" w:hAnsi="Times New Roman" w:cs="Times New Roman"/>
          <w:sz w:val="30"/>
          <w:szCs w:val="30"/>
        </w:rPr>
        <w:t>простой</w:t>
      </w:r>
      <w:r w:rsidRPr="002521DE">
        <w:rPr>
          <w:rFonts w:ascii="Times New Roman" w:hAnsi="Times New Roman" w:cs="Times New Roman"/>
          <w:sz w:val="30"/>
          <w:szCs w:val="30"/>
        </w:rPr>
        <w:t xml:space="preserve">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IVR</w:t>
      </w:r>
      <w:r w:rsidRPr="002521DE">
        <w:rPr>
          <w:rFonts w:ascii="Times New Roman" w:hAnsi="Times New Roman" w:cs="Times New Roman"/>
          <w:sz w:val="30"/>
          <w:szCs w:val="30"/>
        </w:rPr>
        <w:t xml:space="preserve"> –</w:t>
      </w:r>
      <w:r w:rsidR="00374864" w:rsidRPr="002521DE">
        <w:rPr>
          <w:rFonts w:ascii="Times New Roman" w:hAnsi="Times New Roman" w:cs="Times New Roman"/>
          <w:sz w:val="30"/>
          <w:szCs w:val="30"/>
        </w:rPr>
        <w:t xml:space="preserve">вызовы осуществляются в автоматическом режиме по заданному списку номеров </w:t>
      </w:r>
    </w:p>
    <w:p w:rsidR="00002A2F" w:rsidRPr="002521DE" w:rsidRDefault="00002A2F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 –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IVR</w:t>
      </w:r>
      <w:r w:rsidRPr="002521DE">
        <w:rPr>
          <w:rFonts w:ascii="Times New Roman" w:hAnsi="Times New Roman" w:cs="Times New Roman"/>
          <w:sz w:val="30"/>
          <w:szCs w:val="30"/>
        </w:rPr>
        <w:t xml:space="preserve"> с выбором – вызовы осуществляются в автоматическом режиме в рамках кампании без участия оператора, абонент может ответить на заданный вопрос</w:t>
      </w:r>
      <w:r w:rsidR="00286918" w:rsidRPr="002521DE">
        <w:rPr>
          <w:rFonts w:ascii="Times New Roman" w:hAnsi="Times New Roman" w:cs="Times New Roman"/>
          <w:sz w:val="30"/>
          <w:szCs w:val="30"/>
        </w:rPr>
        <w:t>,</w:t>
      </w:r>
      <w:r w:rsidRPr="002521DE">
        <w:rPr>
          <w:rFonts w:ascii="Times New Roman" w:hAnsi="Times New Roman" w:cs="Times New Roman"/>
          <w:sz w:val="30"/>
          <w:szCs w:val="30"/>
        </w:rPr>
        <w:t xml:space="preserve"> используя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DTMF</w:t>
      </w:r>
      <w:r w:rsidRPr="002521DE">
        <w:rPr>
          <w:rFonts w:ascii="Times New Roman" w:hAnsi="Times New Roman" w:cs="Times New Roman"/>
          <w:sz w:val="30"/>
          <w:szCs w:val="30"/>
        </w:rPr>
        <w:t xml:space="preserve">-набор </w:t>
      </w:r>
    </w:p>
    <w:p w:rsidR="00286918" w:rsidRPr="002521DE" w:rsidRDefault="00286918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–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IVR</w:t>
      </w:r>
      <w:r w:rsidRPr="002521DE">
        <w:rPr>
          <w:rFonts w:ascii="Times New Roman" w:hAnsi="Times New Roman" w:cs="Times New Roman"/>
          <w:sz w:val="30"/>
          <w:szCs w:val="30"/>
        </w:rPr>
        <w:t xml:space="preserve"> с переключением на оператора/в очередь по желанию абонента</w:t>
      </w:r>
      <w:r w:rsidR="00AD5DD3" w:rsidRPr="002521DE">
        <w:rPr>
          <w:rFonts w:ascii="Times New Roman" w:hAnsi="Times New Roman" w:cs="Times New Roman"/>
          <w:sz w:val="30"/>
          <w:szCs w:val="30"/>
        </w:rPr>
        <w:t xml:space="preserve">, выбор осуществляется с помощью </w:t>
      </w:r>
      <w:r w:rsidR="00AD5DD3" w:rsidRPr="002521DE">
        <w:rPr>
          <w:rFonts w:ascii="Times New Roman" w:hAnsi="Times New Roman" w:cs="Times New Roman"/>
          <w:sz w:val="30"/>
          <w:szCs w:val="30"/>
          <w:lang w:val="en-US"/>
        </w:rPr>
        <w:t>DTMF</w:t>
      </w:r>
      <w:r w:rsidR="00AD5DD3" w:rsidRPr="002521DE">
        <w:rPr>
          <w:rFonts w:ascii="Times New Roman" w:hAnsi="Times New Roman" w:cs="Times New Roman"/>
          <w:sz w:val="30"/>
          <w:szCs w:val="30"/>
        </w:rPr>
        <w:t xml:space="preserve">-набора </w:t>
      </w:r>
    </w:p>
    <w:p w:rsidR="00002A2F" w:rsidRPr="002521DE" w:rsidRDefault="00374864" w:rsidP="006448CB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21DE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операторский </w:t>
      </w:r>
      <w:proofErr w:type="spellStart"/>
      <w:r w:rsidRPr="002521DE">
        <w:rPr>
          <w:rFonts w:ascii="Times New Roman" w:hAnsi="Times New Roman" w:cs="Times New Roman"/>
          <w:b/>
          <w:sz w:val="30"/>
          <w:szCs w:val="30"/>
          <w:u w:val="single"/>
        </w:rPr>
        <w:t>обзвон</w:t>
      </w:r>
      <w:proofErr w:type="spellEnd"/>
    </w:p>
    <w:p w:rsidR="00374864" w:rsidRPr="002521DE" w:rsidRDefault="00687BB6" w:rsidP="00687BB6">
      <w:pPr>
        <w:ind w:left="426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="00374864" w:rsidRPr="002521DE">
        <w:rPr>
          <w:rFonts w:ascii="Times New Roman" w:hAnsi="Times New Roman" w:cs="Times New Roman"/>
          <w:sz w:val="30"/>
          <w:szCs w:val="30"/>
        </w:rPr>
        <w:t>автоматический</w:t>
      </w:r>
      <w:proofErr w:type="gramEnd"/>
      <w:r w:rsidR="00374864" w:rsidRPr="002521DE">
        <w:rPr>
          <w:rFonts w:ascii="Times New Roman" w:hAnsi="Times New Roman" w:cs="Times New Roman"/>
          <w:sz w:val="30"/>
          <w:szCs w:val="30"/>
        </w:rPr>
        <w:t xml:space="preserve"> - вызовы осуществляются в автоматическом режиме по заданному списку номеров с последующим распределением на операторов</w:t>
      </w:r>
    </w:p>
    <w:p w:rsidR="00374864" w:rsidRPr="002521DE" w:rsidRDefault="00687BB6" w:rsidP="00687BB6">
      <w:pPr>
        <w:ind w:left="426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– </w:t>
      </w:r>
      <w:r w:rsidR="00374864" w:rsidRPr="002521DE">
        <w:rPr>
          <w:rFonts w:ascii="Times New Roman" w:hAnsi="Times New Roman" w:cs="Times New Roman"/>
          <w:sz w:val="30"/>
          <w:szCs w:val="30"/>
        </w:rPr>
        <w:t xml:space="preserve">полуавтоматический - автоматическое распределение заданий на </w:t>
      </w:r>
      <w:proofErr w:type="spellStart"/>
      <w:r w:rsidR="00374864" w:rsidRPr="002521DE">
        <w:rPr>
          <w:rFonts w:ascii="Times New Roman" w:hAnsi="Times New Roman" w:cs="Times New Roman"/>
          <w:sz w:val="30"/>
          <w:szCs w:val="30"/>
        </w:rPr>
        <w:t>обзвон</w:t>
      </w:r>
      <w:proofErr w:type="spellEnd"/>
      <w:r w:rsidR="00374864" w:rsidRPr="002521DE">
        <w:rPr>
          <w:rFonts w:ascii="Times New Roman" w:hAnsi="Times New Roman" w:cs="Times New Roman"/>
          <w:sz w:val="30"/>
          <w:szCs w:val="30"/>
        </w:rPr>
        <w:t xml:space="preserve">, где назначенный оператор в ручном режиме осуществляет вызов по указанным номерам.  </w:t>
      </w:r>
    </w:p>
    <w:p w:rsidR="00374864" w:rsidRPr="002521DE" w:rsidRDefault="00687BB6" w:rsidP="00687BB6">
      <w:pPr>
        <w:ind w:left="426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– </w:t>
      </w:r>
      <w:r w:rsidR="00374864" w:rsidRPr="002521DE">
        <w:rPr>
          <w:rFonts w:ascii="Times New Roman" w:hAnsi="Times New Roman" w:cs="Times New Roman"/>
          <w:sz w:val="30"/>
          <w:szCs w:val="30"/>
        </w:rPr>
        <w:t>ручной в пределах кампании</w:t>
      </w:r>
      <w:r w:rsidR="0099443E" w:rsidRPr="002521DE">
        <w:rPr>
          <w:rFonts w:ascii="Times New Roman" w:hAnsi="Times New Roman" w:cs="Times New Roman"/>
          <w:sz w:val="30"/>
          <w:szCs w:val="30"/>
        </w:rPr>
        <w:t xml:space="preserve"> – бронирование номеров для </w:t>
      </w:r>
      <w:proofErr w:type="spellStart"/>
      <w:r w:rsidR="0099443E" w:rsidRPr="002521DE">
        <w:rPr>
          <w:rFonts w:ascii="Times New Roman" w:hAnsi="Times New Roman" w:cs="Times New Roman"/>
          <w:sz w:val="30"/>
          <w:szCs w:val="30"/>
        </w:rPr>
        <w:t>обзвона</w:t>
      </w:r>
      <w:proofErr w:type="spellEnd"/>
      <w:r w:rsidR="0099443E" w:rsidRPr="002521DE">
        <w:rPr>
          <w:rFonts w:ascii="Times New Roman" w:hAnsi="Times New Roman" w:cs="Times New Roman"/>
          <w:sz w:val="30"/>
          <w:szCs w:val="30"/>
        </w:rPr>
        <w:t xml:space="preserve"> оператором и осуществление вызовов в ручном режиме </w:t>
      </w:r>
    </w:p>
    <w:p w:rsidR="00002A2F" w:rsidRPr="002521DE" w:rsidRDefault="006448CB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521DE">
        <w:rPr>
          <w:rFonts w:ascii="Times New Roman" w:hAnsi="Times New Roman" w:cs="Times New Roman"/>
          <w:sz w:val="30"/>
          <w:szCs w:val="30"/>
        </w:rPr>
        <w:t xml:space="preserve">– ручной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обзвон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 xml:space="preserve"> без привязки к кампании.</w:t>
      </w:r>
      <w:proofErr w:type="gramEnd"/>
    </w:p>
    <w:p w:rsidR="006448CB" w:rsidRPr="002521DE" w:rsidRDefault="006448CB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:rsidR="006448CB" w:rsidRPr="002521DE" w:rsidRDefault="006448CB" w:rsidP="00002A2F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:rsidR="00002A2F" w:rsidRPr="002521DE" w:rsidRDefault="004C5373" w:rsidP="00687BB6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Требования к кампаниям</w:t>
      </w:r>
      <w:r w:rsidR="00687BB6" w:rsidRPr="002521DE">
        <w:rPr>
          <w:rFonts w:ascii="Times New Roman" w:hAnsi="Times New Roman" w:cs="Times New Roman"/>
          <w:sz w:val="30"/>
          <w:szCs w:val="30"/>
        </w:rPr>
        <w:t>:</w:t>
      </w:r>
    </w:p>
    <w:p w:rsidR="00687BB6" w:rsidRPr="002521DE" w:rsidRDefault="00687BB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Создание кампании</w:t>
      </w:r>
      <w:r w:rsidR="00C5331C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(отдавать результаты рассылки)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через приложение (АРМ) и через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en-US" w:eastAsia="ja-JP"/>
        </w:rPr>
        <w:t>API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</w:t>
      </w:r>
    </w:p>
    <w:p w:rsidR="00673A06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lastRenderedPageBreak/>
        <w:t xml:space="preserve">загрузка номеров для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в формате CSV или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en-US" w:eastAsia="ja-JP"/>
        </w:rPr>
        <w:t>Excel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;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загрузка номеров напрямую  в  БД</w:t>
      </w:r>
      <w:r w:rsidR="00687BB6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, а также посредством АРМ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;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назначение даты, времени старта кампании по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обзвону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;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назначение даты, времени окончания кампании по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обзвону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;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указание аудиофайла или текста для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en-US" w:eastAsia="ja-JP"/>
        </w:rPr>
        <w:t>TTS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указание интервалов времени для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в течени</w:t>
      </w:r>
      <w:proofErr w:type="gram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и</w:t>
      </w:r>
      <w:proofErr w:type="gram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дня</w:t>
      </w:r>
    </w:p>
    <w:p w:rsidR="00A62AE9" w:rsidRPr="002521DE" w:rsidRDefault="00A62AE9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указание дней недели для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конфигурирование исходящего телефонного номера кампании;</w:t>
      </w:r>
    </w:p>
    <w:p w:rsidR="004C5373" w:rsidRPr="002521DE" w:rsidRDefault="004C5373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назначение агентов/групп участвующих в кампании (посредством организации очередей или иным способом)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567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приоритет кампании;</w:t>
      </w:r>
    </w:p>
    <w:p w:rsidR="004C5373" w:rsidRPr="002521DE" w:rsidRDefault="004C5373" w:rsidP="004C5373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возможность задавать/ограничивать скорость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</w:t>
      </w:r>
    </w:p>
    <w:p w:rsidR="00C5331C" w:rsidRPr="002521DE" w:rsidRDefault="00C5331C" w:rsidP="004C5373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Задание приоритетов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как по </w:t>
      </w:r>
      <w:proofErr w:type="gram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кампаниям</w:t>
      </w:r>
      <w:proofErr w:type="gram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так и по номерам телефонов в кампаниях 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задание нескольких </w:t>
      </w:r>
      <w:r w:rsidR="00FF6E6E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контактных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номеров и правил</w:t>
      </w:r>
      <w:r w:rsidR="00C5331C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для них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для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;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количество повторных вызовов, если вызов на контакт был неудачным;</w:t>
      </w:r>
    </w:p>
    <w:p w:rsidR="004C5373" w:rsidRPr="002521DE" w:rsidRDefault="00673A06" w:rsidP="006448CB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интервал времени для перезвона в случае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неответа</w:t>
      </w:r>
      <w:proofErr w:type="spellEnd"/>
    </w:p>
    <w:p w:rsidR="00C5331C" w:rsidRPr="002521DE" w:rsidRDefault="00C5331C" w:rsidP="00C5331C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возможность отложить вызов на определенное время (напр., абонент попросил перезвонить позже) и назначить этот вызов на определенного агента (того же, что осуществил первый вызов или выбрать другого)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отображение статистики кампании, включая как минимум следующие показатели: состояние, всего номеров, номера успешного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, оставшиеся номера, недоступные клиенты (нет ответа), среднее время ожидания после поднятия трубки, сделано вызовов;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отображение статистики кампании в графическом виде;</w:t>
      </w:r>
    </w:p>
    <w:p w:rsidR="00673A06" w:rsidRPr="002521DE" w:rsidRDefault="00673A06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отображение статистики конверсий, с учетом анализа ответов и отказов;</w:t>
      </w:r>
    </w:p>
    <w:p w:rsidR="00C5331C" w:rsidRPr="002521DE" w:rsidRDefault="00C5331C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в автоматических и полуавтоматических кампаниях,  использовать набор с подключением оператора после ответа абонента</w:t>
      </w:r>
    </w:p>
    <w:p w:rsidR="00673A06" w:rsidRPr="002521DE" w:rsidRDefault="00C5331C" w:rsidP="00C5331C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п</w:t>
      </w:r>
      <w:r w:rsidR="00A62AE9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ри ответе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абонента, </w:t>
      </w:r>
      <w:r w:rsidR="00A62AE9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оператору должна предоставляться загруженная информация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(из кампании) </w:t>
      </w:r>
      <w:r w:rsidR="00A62AE9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об абоненте или данные из </w:t>
      </w:r>
      <w:r w:rsidR="00A62AE9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en-US" w:eastAsia="ja-JP"/>
        </w:rPr>
        <w:t>CRM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и а</w:t>
      </w:r>
      <w:r w:rsidR="00A62AE9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нкета разговора.</w:t>
      </w:r>
    </w:p>
    <w:p w:rsidR="00C5331C" w:rsidRPr="002521DE" w:rsidRDefault="00A62AE9" w:rsidP="00C5331C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Создание анкеты (сценария) диалога для оператора с абонентом. В анкете должны присутствовать страницы, с правилами переходов между ними. На странице должны присутствовать поля ввода для заполнения ответов, текстовые поля,</w:t>
      </w:r>
      <w:r w:rsidR="00C702AB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поля выбора готовых ответов, кнопки. </w:t>
      </w:r>
    </w:p>
    <w:p w:rsidR="00C5331C" w:rsidRPr="002521DE" w:rsidRDefault="00C5331C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proofErr w:type="gram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lastRenderedPageBreak/>
        <w:t>п</w:t>
      </w:r>
      <w:proofErr w:type="gram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о завершению разговора должна быть возможность проставлять/указывать совершенные продажи услуг/отказы/смены тарифных планов/причин отказов и проч. </w:t>
      </w:r>
    </w:p>
    <w:p w:rsidR="00AE5822" w:rsidRPr="002521DE" w:rsidRDefault="00AE5822" w:rsidP="00917CBF">
      <w:pPr>
        <w:pStyle w:val="a6"/>
        <w:numPr>
          <w:ilvl w:val="1"/>
          <w:numId w:val="7"/>
        </w:numPr>
        <w:tabs>
          <w:tab w:val="left" w:pos="1680"/>
        </w:tabs>
        <w:ind w:left="851" w:right="-2" w:hanging="567"/>
        <w:jc w:val="both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Должна присутствовать возможность через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en-US" w:eastAsia="ja-JP"/>
        </w:rPr>
        <w:t>API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получать,</w:t>
      </w:r>
      <w:r w:rsidR="00C5331C"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 </w:t>
      </w:r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добавлять, обновлять данные </w:t>
      </w:r>
      <w:proofErr w:type="spellStart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>обзвона</w:t>
      </w:r>
      <w:proofErr w:type="spellEnd"/>
      <w:r w:rsidRPr="002521DE">
        <w:rPr>
          <w:rFonts w:ascii="Times New Roman" w:eastAsia="Arial" w:hAnsi="Times New Roman" w:cs="Times New Roman"/>
          <w:sz w:val="30"/>
          <w:szCs w:val="30"/>
          <w:shd w:val="clear" w:color="auto" w:fill="FFFFFF"/>
          <w:lang w:eastAsia="ja-JP"/>
        </w:rPr>
        <w:t xml:space="preserve">. </w:t>
      </w:r>
    </w:p>
    <w:p w:rsidR="00544740" w:rsidRPr="002521DE" w:rsidRDefault="00544740" w:rsidP="00917CBF">
      <w:pPr>
        <w:pStyle w:val="a6"/>
        <w:numPr>
          <w:ilvl w:val="1"/>
          <w:numId w:val="7"/>
        </w:numPr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Фильтрация черному списку</w:t>
      </w:r>
    </w:p>
    <w:p w:rsidR="00C5331C" w:rsidRPr="002521DE" w:rsidRDefault="00C5331C" w:rsidP="00C5331C">
      <w:pPr>
        <w:pStyle w:val="a6"/>
        <w:ind w:left="851"/>
        <w:jc w:val="both"/>
        <w:rPr>
          <w:rFonts w:ascii="Times New Roman" w:hAnsi="Times New Roman" w:cs="Times New Roman"/>
          <w:sz w:val="30"/>
          <w:szCs w:val="30"/>
        </w:rPr>
      </w:pPr>
    </w:p>
    <w:p w:rsidR="00673A06" w:rsidRPr="002521DE" w:rsidRDefault="00673A06" w:rsidP="00002A2F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109</w:t>
      </w:r>
      <w:r w:rsidR="00AE5822"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/199</w:t>
      </w:r>
    </w:p>
    <w:p w:rsidR="00457006" w:rsidRPr="002521DE" w:rsidRDefault="004613B9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С</w:t>
      </w:r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>правочно-информационн</w:t>
      </w:r>
      <w:r w:rsidRPr="002521DE">
        <w:rPr>
          <w:rFonts w:ascii="Times New Roman" w:hAnsi="Times New Roman" w:cs="Times New Roman"/>
          <w:sz w:val="30"/>
          <w:szCs w:val="30"/>
          <w:lang w:eastAsia="ja-JP"/>
        </w:rPr>
        <w:t>ые</w:t>
      </w:r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служб</w:t>
      </w:r>
      <w:r w:rsidRPr="002521DE">
        <w:rPr>
          <w:rFonts w:ascii="Times New Roman" w:hAnsi="Times New Roman" w:cs="Times New Roman"/>
          <w:sz w:val="30"/>
          <w:szCs w:val="30"/>
          <w:lang w:eastAsia="ja-JP"/>
        </w:rPr>
        <w:t>ы</w:t>
      </w:r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о номерах телефонов квартир и организаций</w:t>
      </w: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(109) и о номерах телефонов экстренных служб (199), </w:t>
      </w:r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</w:t>
      </w:r>
      <w:proofErr w:type="gramStart"/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>которая</w:t>
      </w:r>
      <w:proofErr w:type="gramEnd"/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оказывает услуги при участии оператора и предусматривает озвучивание цифр запрашиваемого стационарного телефонного номера автоинформатором по предоставленным або</w:t>
      </w:r>
      <w:r w:rsidR="00DA1A66" w:rsidRPr="002521DE">
        <w:rPr>
          <w:rFonts w:ascii="Times New Roman" w:hAnsi="Times New Roman" w:cs="Times New Roman"/>
          <w:sz w:val="30"/>
          <w:szCs w:val="30"/>
          <w:lang w:eastAsia="ja-JP"/>
        </w:rPr>
        <w:t>нентом полным и неполным данным.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Требования: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Параметры поиска: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название (для организаций)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отдел (для организаций)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вид деятельности (для организаций)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ФИО (для квартирного сектора)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адресная часть - область, район, населенный пункт, улица, дом, корпус, квартира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поиск по диапазону номеров домов, корпусов, квартир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поиск по примечаниям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поиск замен номеров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</w:t>
      </w:r>
      <w:r w:rsidRPr="002521DE">
        <w:rPr>
          <w:rFonts w:ascii="Times New Roman" w:hAnsi="Times New Roman" w:cs="Times New Roman"/>
          <w:sz w:val="30"/>
          <w:szCs w:val="30"/>
        </w:rPr>
        <w:t xml:space="preserve"> поиск по базе знаний справочно-информационной службы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поиск в текстовых документах базы знаний по определенным словам/словосочетаниям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- при поиске не все поля могут заполняться. 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- допускается указывать часть названия, фамилии и т.д. 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- при поиске по адресу необходимо </w:t>
      </w:r>
      <w:proofErr w:type="gramStart"/>
      <w:r w:rsidRPr="002521DE">
        <w:rPr>
          <w:rFonts w:ascii="Times New Roman" w:hAnsi="Times New Roman" w:cs="Times New Roman"/>
          <w:sz w:val="30"/>
          <w:szCs w:val="30"/>
          <w:lang w:eastAsia="ja-JP"/>
        </w:rPr>
        <w:t>учитывать</w:t>
      </w:r>
      <w:proofErr w:type="gramEnd"/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что адрес может быть и у отдела.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- при поиске должна быть возможность использовать символы подстановки (например, %,</w:t>
      </w:r>
      <w:proofErr w:type="gramStart"/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?</w:t>
      </w:r>
      <w:proofErr w:type="gramEnd"/>
      <w:r w:rsidRPr="002521DE">
        <w:rPr>
          <w:rFonts w:ascii="Times New Roman" w:hAnsi="Times New Roman" w:cs="Times New Roman"/>
          <w:sz w:val="30"/>
          <w:szCs w:val="30"/>
          <w:lang w:eastAsia="ja-JP"/>
        </w:rPr>
        <w:t>)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Для организаций выдается информация о режиме работы.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Для всех записей БД должны присутствовать комментарии для оператора и комментарии для агента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>Признаки для организаций, отделов физлиц (например, снят со справки, временно отключен, тип абонента и др.)</w:t>
      </w:r>
    </w:p>
    <w:p w:rsidR="00457006" w:rsidRPr="002521DE" w:rsidRDefault="00544740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</w:rPr>
        <w:t>интуитивно понятная навигация по разделам базы знаний</w:t>
      </w:r>
    </w:p>
    <w:p w:rsidR="00457006" w:rsidRPr="002521DE" w:rsidRDefault="003316EA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lastRenderedPageBreak/>
        <w:t>Возможность выдачи искомого (выбранного) номера телефона через систему синтеза речи, с освобождением оператора.</w:t>
      </w:r>
    </w:p>
    <w:p w:rsidR="003316EA" w:rsidRPr="002521DE" w:rsidRDefault="003316EA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proofErr w:type="gramStart"/>
      <w:r w:rsidRPr="002521DE">
        <w:rPr>
          <w:rFonts w:ascii="Times New Roman" w:hAnsi="Times New Roman" w:cs="Times New Roman"/>
          <w:sz w:val="30"/>
          <w:szCs w:val="30"/>
          <w:lang w:eastAsia="ja-JP"/>
        </w:rPr>
        <w:t>При</w:t>
      </w:r>
      <w:proofErr w:type="gramEnd"/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выдачи номера учитывается регион откуда идет звонок и из какого региона запрашивается информация</w:t>
      </w:r>
      <w:r w:rsidR="00457006"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(если абонент запрашивает номер телефона того же населенного пункта, из которого он звонит, то номер будет выдаваться без кода города, если другого – номер выдается в полном формате)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соединение абонента, звонящего с мобильного номера, с запрашиваемым номером (для </w:t>
      </w:r>
      <w:proofErr w:type="spellStart"/>
      <w:r w:rsidRPr="002521DE">
        <w:rPr>
          <w:rFonts w:ascii="Times New Roman" w:hAnsi="Times New Roman" w:cs="Times New Roman"/>
          <w:sz w:val="30"/>
          <w:szCs w:val="30"/>
          <w:lang w:eastAsia="ja-JP"/>
        </w:rPr>
        <w:t>г</w:t>
      </w:r>
      <w:proofErr w:type="gramStart"/>
      <w:r w:rsidRPr="002521DE">
        <w:rPr>
          <w:rFonts w:ascii="Times New Roman" w:hAnsi="Times New Roman" w:cs="Times New Roman"/>
          <w:sz w:val="30"/>
          <w:szCs w:val="30"/>
          <w:lang w:eastAsia="ja-JP"/>
        </w:rPr>
        <w:t>.М</w:t>
      </w:r>
      <w:proofErr w:type="gramEnd"/>
      <w:r w:rsidRPr="002521DE">
        <w:rPr>
          <w:rFonts w:ascii="Times New Roman" w:hAnsi="Times New Roman" w:cs="Times New Roman"/>
          <w:sz w:val="30"/>
          <w:szCs w:val="30"/>
          <w:lang w:eastAsia="ja-JP"/>
        </w:rPr>
        <w:t>инска</w:t>
      </w:r>
      <w:proofErr w:type="spellEnd"/>
      <w:r w:rsidRPr="002521DE">
        <w:rPr>
          <w:rFonts w:ascii="Times New Roman" w:hAnsi="Times New Roman" w:cs="Times New Roman"/>
          <w:sz w:val="30"/>
          <w:szCs w:val="30"/>
          <w:lang w:eastAsia="ja-JP"/>
        </w:rPr>
        <w:t>)</w:t>
      </w:r>
    </w:p>
    <w:p w:rsidR="00457006" w:rsidRPr="002521DE" w:rsidRDefault="00457006" w:rsidP="00457006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eastAsia="ja-JP"/>
        </w:rPr>
      </w:pPr>
      <w:r w:rsidRPr="002521DE">
        <w:rPr>
          <w:rFonts w:ascii="Times New Roman" w:hAnsi="Times New Roman" w:cs="Times New Roman"/>
          <w:sz w:val="30"/>
          <w:szCs w:val="30"/>
          <w:lang w:eastAsia="ja-JP"/>
        </w:rPr>
        <w:t xml:space="preserve"> предоставление информации о курсах валют</w:t>
      </w:r>
    </w:p>
    <w:p w:rsidR="00544740" w:rsidRPr="002521DE" w:rsidRDefault="00544740" w:rsidP="00002A2F">
      <w:pPr>
        <w:pStyle w:val="a6"/>
        <w:ind w:left="792"/>
        <w:jc w:val="both"/>
        <w:rPr>
          <w:rFonts w:ascii="Times New Roman" w:hAnsi="Times New Roman" w:cs="Times New Roman"/>
          <w:sz w:val="30"/>
          <w:szCs w:val="30"/>
          <w:lang w:eastAsia="ja-JP"/>
        </w:rPr>
      </w:pPr>
    </w:p>
    <w:p w:rsidR="00457006" w:rsidRPr="002521DE" w:rsidRDefault="00457006" w:rsidP="00457006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153 Справочно-информационная служба о междугородных и международных кодах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153 - справочно-информационная служба о междугородных и международных кодах. Услуга оказывается при участии оператора и предусматривает предоставление информации о международных и междугородных телефонных кодах, порядке набора и тарифах при выходе на междугородную и международную сети.</w:t>
      </w: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:rsidR="00457006" w:rsidRPr="002521DE" w:rsidRDefault="00457006" w:rsidP="00457006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Требования: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поиск кодов городов и стран по названию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пои</w:t>
      </w:r>
      <w:proofErr w:type="gramStart"/>
      <w:r w:rsidRPr="002521DE">
        <w:rPr>
          <w:rFonts w:ascii="Times New Roman" w:hAnsi="Times New Roman" w:cs="Times New Roman"/>
          <w:sz w:val="30"/>
          <w:szCs w:val="30"/>
        </w:rPr>
        <w:t>ск стр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>аны и города по коду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предоставление информации по тарифам на междугородние/международные звонки и звонки на СИУ РУП "Белтелеком" (обычный и льготный тариф)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информация по принадлежности кода стационарной или мобильной сети 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информация по формату номера для набора в запрашиваемом направлении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информация по разнице во времени с другими странами/городами 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информация о тарифах на справочно-информационные услуги</w:t>
      </w:r>
    </w:p>
    <w:p w:rsidR="00457006" w:rsidRPr="002521DE" w:rsidRDefault="00457006" w:rsidP="00457006">
      <w:pPr>
        <w:pStyle w:val="a6"/>
        <w:numPr>
          <w:ilvl w:val="1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дополнительная справочная информация, связанная с правилами набора номера и тарифами </w:t>
      </w:r>
    </w:p>
    <w:p w:rsidR="006E014E" w:rsidRPr="002521DE" w:rsidRDefault="00F54D7E" w:rsidP="00457006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 xml:space="preserve">188 </w:t>
      </w:r>
      <w:r w:rsidR="00A622D9"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 xml:space="preserve">(IVR) </w:t>
      </w: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Служба точного времени</w:t>
      </w:r>
    </w:p>
    <w:p w:rsidR="00457006" w:rsidRPr="002521DE" w:rsidRDefault="00457006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188 - служба, предоставляющая посредством автоинформатора информацию о точном текущем времени на момент обращения (данные запрашиваются от источника эталонного времени). </w:t>
      </w:r>
    </w:p>
    <w:p w:rsidR="003316EA" w:rsidRPr="002521DE" w:rsidRDefault="00457006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Услуга предоставляется на белорусском (русском) языке.</w:t>
      </w:r>
    </w:p>
    <w:p w:rsidR="00520943" w:rsidRPr="002521DE" w:rsidRDefault="00520943" w:rsidP="00457006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lastRenderedPageBreak/>
        <w:t>166 Услуга по приему телеграмм с квартирных телефонов</w:t>
      </w:r>
    </w:p>
    <w:p w:rsidR="00520943" w:rsidRPr="002521DE" w:rsidRDefault="00457006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166 - справочно-информационная служба, предоставляющая при участии оператора услугу по приему телеграмм с квартирных телефонов.</w:t>
      </w:r>
    </w:p>
    <w:p w:rsidR="00A622D9" w:rsidRPr="002521DE" w:rsidRDefault="00A622D9" w:rsidP="00457006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164 (IVR) Справка по вопросам оплаты услуг электросвязи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164 - </w:t>
      </w:r>
      <w:r w:rsidR="00044F49" w:rsidRPr="002521DE">
        <w:rPr>
          <w:rFonts w:ascii="Times New Roman" w:hAnsi="Times New Roman" w:cs="Times New Roman"/>
          <w:sz w:val="30"/>
          <w:szCs w:val="30"/>
        </w:rPr>
        <w:t>справочно-информационная служба, предоставляющая информацию с использованием автоинформатора о выставленных к оплате суммах (сумме задолженности) за услуги связи, оказываемые РУП «Белтелеком» в разрезе периодических и повременных услуг и предусматривает предоставление информации о сумме задолженности за прошедший период (месяц), авансах. Автоинформатор службы по номеру 164 выдает справку абоненту по всем абонентским номерам, объединенным в один лицевой счет, в разрезе неоплаченных сумм по группам услуг, а именно: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</w:t>
      </w:r>
      <w:r w:rsidR="00044F49" w:rsidRPr="002521DE">
        <w:rPr>
          <w:rFonts w:ascii="Times New Roman" w:hAnsi="Times New Roman" w:cs="Times New Roman"/>
          <w:sz w:val="30"/>
          <w:szCs w:val="30"/>
        </w:rPr>
        <w:t>услуги местной телефонной сети;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</w:t>
      </w:r>
      <w:r w:rsidR="00044F49" w:rsidRPr="002521DE">
        <w:rPr>
          <w:rFonts w:ascii="Times New Roman" w:hAnsi="Times New Roman" w:cs="Times New Roman"/>
          <w:sz w:val="30"/>
          <w:szCs w:val="30"/>
        </w:rPr>
        <w:t>услуги междугородной связи;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</w:t>
      </w:r>
      <w:r w:rsidR="00044F49" w:rsidRPr="002521DE">
        <w:rPr>
          <w:rFonts w:ascii="Times New Roman" w:hAnsi="Times New Roman" w:cs="Times New Roman"/>
          <w:sz w:val="30"/>
          <w:szCs w:val="30"/>
        </w:rPr>
        <w:t>услуги справочно-информационных служб РУП «Белтелеком»;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</w:t>
      </w:r>
      <w:r w:rsidR="00044F49" w:rsidRPr="002521DE">
        <w:rPr>
          <w:rFonts w:ascii="Times New Roman" w:hAnsi="Times New Roman" w:cs="Times New Roman"/>
          <w:sz w:val="30"/>
          <w:szCs w:val="30"/>
        </w:rPr>
        <w:t>абонементная плата;</w:t>
      </w:r>
    </w:p>
    <w:p w:rsidR="00044F49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</w:t>
      </w:r>
      <w:r w:rsidR="00044F49" w:rsidRPr="002521DE">
        <w:rPr>
          <w:rFonts w:ascii="Times New Roman" w:hAnsi="Times New Roman" w:cs="Times New Roman"/>
          <w:sz w:val="30"/>
          <w:szCs w:val="30"/>
        </w:rPr>
        <w:t>прочие услуги РУП «Белтелеком»</w:t>
      </w:r>
    </w:p>
    <w:p w:rsidR="00BD5E42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5E42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Информация предоставляется посредством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IVR</w:t>
      </w:r>
      <w:r w:rsidRPr="002521DE">
        <w:rPr>
          <w:rFonts w:ascii="Times New Roman" w:hAnsi="Times New Roman" w:cs="Times New Roman"/>
          <w:sz w:val="30"/>
          <w:szCs w:val="30"/>
        </w:rPr>
        <w:t>.</w:t>
      </w:r>
    </w:p>
    <w:p w:rsidR="00BD5E42" w:rsidRPr="002521DE" w:rsidRDefault="00BD5E42" w:rsidP="00044F49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Для предоставлени</w:t>
      </w:r>
      <w:r w:rsidR="005D0C1A" w:rsidRPr="002521DE">
        <w:rPr>
          <w:rFonts w:ascii="Times New Roman" w:hAnsi="Times New Roman" w:cs="Times New Roman"/>
          <w:sz w:val="30"/>
          <w:szCs w:val="30"/>
        </w:rPr>
        <w:t>я</w:t>
      </w:r>
      <w:r w:rsidRPr="002521DE">
        <w:rPr>
          <w:rFonts w:ascii="Times New Roman" w:hAnsi="Times New Roman" w:cs="Times New Roman"/>
          <w:sz w:val="30"/>
          <w:szCs w:val="30"/>
        </w:rPr>
        <w:t xml:space="preserve"> абоненту данные запрашиваются посредством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API</w:t>
      </w:r>
      <w:r w:rsidRPr="002521DE">
        <w:rPr>
          <w:rFonts w:ascii="Times New Roman" w:hAnsi="Times New Roman" w:cs="Times New Roman"/>
          <w:sz w:val="30"/>
          <w:szCs w:val="30"/>
        </w:rPr>
        <w:t xml:space="preserve"> из внешних систем</w:t>
      </w:r>
    </w:p>
    <w:p w:rsidR="00044F49" w:rsidRPr="002521DE" w:rsidRDefault="00044F49" w:rsidP="00002A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44740" w:rsidRPr="002521DE" w:rsidRDefault="00AE0A84" w:rsidP="00AE0A84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 xml:space="preserve">123 </w:t>
      </w:r>
      <w:r w:rsidRPr="002521DE">
        <w:rPr>
          <w:rFonts w:ascii="Times New Roman" w:hAnsi="Times New Roman" w:cs="Times New Roman"/>
          <w:color w:val="auto"/>
          <w:sz w:val="30"/>
          <w:szCs w:val="30"/>
        </w:rPr>
        <w:t>Служба технической и консультационной поддержки</w:t>
      </w: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 xml:space="preserve">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Служба 123 осуществляет консультации по техническим вопросам и по услугам компании "Белтелеком", консультации по вопросам расчетов с абонентами.</w:t>
      </w:r>
    </w:p>
    <w:p w:rsidR="00AE0A84" w:rsidRPr="002521DE" w:rsidRDefault="00AE0A84" w:rsidP="00002A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0A84" w:rsidRPr="002521DE" w:rsidRDefault="00AE0A84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Требования:</w:t>
      </w:r>
    </w:p>
    <w:p w:rsidR="00AE0A84" w:rsidRPr="002521DE" w:rsidRDefault="00AE0A84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обрабатывать звонки, поступающие от абонентов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обрабатывать сообщения абонентов, поступающие в текстовом канале (мессенджеры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, MAX, мессенджер на сайте beltelecom.by)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у оператора должна быть возможность отправить быстрый короткий ответ с помощью шаблона, без необходимости использования текстового поля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переадресация абонента в другую очередь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переадресация абонента на номера телефонов стационарной и мобильной связи, на справочно-информационные системы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521DE">
        <w:rPr>
          <w:rFonts w:ascii="Times New Roman" w:hAnsi="Times New Roman" w:cs="Times New Roman"/>
          <w:sz w:val="30"/>
          <w:szCs w:val="30"/>
        </w:rPr>
        <w:lastRenderedPageBreak/>
        <w:t>- переадресация абонента на другого агента (по ID), который находится в состоянии административной паузы (для голосового и текстового каналов)</w:t>
      </w:r>
      <w:proofErr w:type="gramEnd"/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интеграция с ТМ (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TaskManager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 xml:space="preserve">)/ </w:t>
      </w:r>
      <w:proofErr w:type="gramStart"/>
      <w:r w:rsidRPr="002521DE">
        <w:rPr>
          <w:rFonts w:ascii="Times New Roman" w:hAnsi="Times New Roman" w:cs="Times New Roman"/>
          <w:sz w:val="30"/>
          <w:szCs w:val="30"/>
        </w:rPr>
        <w:t>внешними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 xml:space="preserve"> АИС посредством POST и GET запросов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внесение в карточку абонента в ТМ сведений о состоявшемся текстовом диалоге (вкладка ТМ "Заявки")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автоматическая авторизация оператора в ТМ после входа в АРМ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при поступлении обращения от абонента, отображать его карточку в ТМ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интеграция с виртуальным оператором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поиск по базе знаний 123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наполнение базы знаний службы 123 (типовые вопросы и инструкции по решению проблем)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заготовки шаблонов ответов для общения с абонентом в текстовом канале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осуществление перевода/возврата абонента в HOLD с возможностью совершить исходящий вызов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отправка абоненту смс,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Viber</w:t>
      </w:r>
      <w:r w:rsidRPr="002521DE">
        <w:rPr>
          <w:rFonts w:ascii="Times New Roman" w:hAnsi="Times New Roman" w:cs="Times New Roman"/>
          <w:sz w:val="30"/>
          <w:szCs w:val="30"/>
        </w:rPr>
        <w:t xml:space="preserve">- сообщений, сообщений на 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2521DE">
        <w:rPr>
          <w:rFonts w:ascii="Times New Roman" w:hAnsi="Times New Roman" w:cs="Times New Roman"/>
          <w:sz w:val="30"/>
          <w:szCs w:val="30"/>
        </w:rPr>
        <w:t>-</w:t>
      </w:r>
      <w:r w:rsidRPr="002521DE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2521DE">
        <w:rPr>
          <w:rFonts w:ascii="Times New Roman" w:hAnsi="Times New Roman" w:cs="Times New Roman"/>
          <w:sz w:val="30"/>
          <w:szCs w:val="30"/>
        </w:rPr>
        <w:t xml:space="preserve"> в процессе разговора либо по завершении разговора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в случае необходимости, перенаправление абонента в другую очередь (другое подразделение)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по завершении разговора с абонентом, оператор переходит в режим систематизации для внесения информации по состоявшемуся разговору с абонентом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Примечание: для услуг 109, 153 должен присутствовать как АРМ телефониста, так и АРМ оператора. 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Для услуги 123 должен присутствовать АРМ оператора и АРМ базы знаний.</w:t>
      </w:r>
    </w:p>
    <w:p w:rsidR="00AE0A84" w:rsidRPr="002521DE" w:rsidRDefault="00AE0A84" w:rsidP="00AE0A8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B6111" w:rsidRPr="002521DE" w:rsidRDefault="00FB6111" w:rsidP="00FB6111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Интерактивный опрос</w:t>
      </w:r>
    </w:p>
    <w:p w:rsidR="00FB6111" w:rsidRPr="002521DE" w:rsidRDefault="00FB6111" w:rsidP="00AE0A8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521DE">
        <w:rPr>
          <w:rFonts w:ascii="Times New Roman" w:hAnsi="Times New Roman" w:cs="Times New Roman"/>
          <w:sz w:val="30"/>
          <w:szCs w:val="30"/>
        </w:rPr>
        <w:t xml:space="preserve">Интерактивный опрос представляет собой фиксирование статистических данных как о количестве звонков, поступивших на выделенные телефонные номера от абонентов сети электросвязи общего пользования, так и с помощью SMS сообщений, отправляемых абонентами сетей сотовой подвижной электросвязи,  отображение результатов опроса на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web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 xml:space="preserve">-странице intopros.beltelecom.by в режиме реального времени, а также тарификацию поступающих вызовов от </w:t>
      </w:r>
      <w:r w:rsidRPr="002521DE">
        <w:rPr>
          <w:rFonts w:ascii="Times New Roman" w:hAnsi="Times New Roman" w:cs="Times New Roman"/>
          <w:sz w:val="30"/>
          <w:szCs w:val="30"/>
        </w:rPr>
        <w:lastRenderedPageBreak/>
        <w:t>абонентов (в случае, если звонки абонентов будут платными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>, по тарифам Заказчика).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Возможности услуги: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автоматическое начало/прекращение учета вызовов и SMS в заданное время;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самостоятельная активация/деактивация голосования Заказчиком через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web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-портал Услуги (опция по требованию);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самостоятельное обнуление Заказчиком счетчика на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web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-портале страницы результатов голосования;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автоответчик с речевым приветствием (для телефонного голосования);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521D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 xml:space="preserve"> динамикой голосования;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получение результатов голосования в режиме реального времени для Заказчика Услуги;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получение/просмотр результатов через сеть Интернет (отдельно/вместе по телефонному и SMS голосованию);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результаты опроса размещаются в сети Интернет по адресу intopros.beltelecom.by (отдельно/вместе по телефонному и SMS голосованию);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выделение реквизитов доступа к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web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-серверу интеллектуальной платформы для просмотра результатов голосования (отдельно/вместе по телефонному и SMS голосованию);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период обновления данных на </w:t>
      </w:r>
      <w:proofErr w:type="spellStart"/>
      <w:r w:rsidRPr="002521DE">
        <w:rPr>
          <w:rFonts w:ascii="Times New Roman" w:hAnsi="Times New Roman" w:cs="Times New Roman"/>
          <w:sz w:val="30"/>
          <w:szCs w:val="30"/>
        </w:rPr>
        <w:t>web</w:t>
      </w:r>
      <w:proofErr w:type="spellEnd"/>
      <w:r w:rsidRPr="002521DE">
        <w:rPr>
          <w:rFonts w:ascii="Times New Roman" w:hAnsi="Times New Roman" w:cs="Times New Roman"/>
          <w:sz w:val="30"/>
          <w:szCs w:val="30"/>
        </w:rPr>
        <w:t>-сайте устанавливается Заказчиком самостоятельно и может составлять 5 секунд, 30 секунд, 1 минута, 2 минуты, 5 минут, 10 минут;</w:t>
      </w:r>
    </w:p>
    <w:p w:rsidR="00FB6111" w:rsidRPr="002521DE" w:rsidRDefault="00FB6111" w:rsidP="00FB6111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получение результатов через сеть Интернет (отдельно/вместе по телефонному и SMS голосованию), используя HTTP запрос к счетчикам результатов голосования.</w:t>
      </w:r>
    </w:p>
    <w:p w:rsidR="00FB6111" w:rsidRPr="002521DE" w:rsidRDefault="00FB6111" w:rsidP="00AE0A8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B6111" w:rsidRPr="002521DE" w:rsidRDefault="00FB6111" w:rsidP="00FB6111">
      <w:pPr>
        <w:pStyle w:val="2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</w:pPr>
      <w:r w:rsidRPr="002521DE">
        <w:rPr>
          <w:rFonts w:ascii="Times New Roman" w:eastAsia="Arial" w:hAnsi="Times New Roman" w:cs="Times New Roman"/>
          <w:color w:val="auto"/>
          <w:sz w:val="30"/>
          <w:szCs w:val="30"/>
          <w:shd w:val="clear" w:color="auto" w:fill="FFFFFF"/>
          <w:lang w:eastAsia="ja-JP"/>
        </w:rPr>
        <w:t>Аутсорсинг ЦОВ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Аутсорсинг ЦОВ - услуга, которая позволяет организовать и предоставить в пользование Заказчику рабочие места операторов справочно-информационной службы на базе оборудования ЦОВ с возможностью принимать телефонные вызовы и оказывать справочно-информационные услуги без необходимости закупки специального программно-аппаратного комплекса и его обслуживания. Для этого необходимо: 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создать удаленные рабочие места операторов с выделением пользовательских аккаунтов;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lastRenderedPageBreak/>
        <w:t>- предоставлять статистические данные;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организовать канал связи по IP-протоколу между оборудованием РУП «Белтелеком» и оборудованием Заказчика;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организовать очереди вызовов с их перераспределением между операторами созданной службы.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>- предоставлять услуги по формированию развернутой статистики работы службы;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- создавать IVR-меню по базовым схемам организации или голосовые сообщения (приветствия). </w:t>
      </w:r>
    </w:p>
    <w:p w:rsidR="00FB6111" w:rsidRPr="002521DE" w:rsidRDefault="00FB6111" w:rsidP="00FB6111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B6111" w:rsidRPr="002521DE" w:rsidRDefault="00FB6111" w:rsidP="00AE0A84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A22FF" w:rsidRPr="002521DE" w:rsidRDefault="00AE0A84" w:rsidP="00002A2F">
      <w:pPr>
        <w:jc w:val="both"/>
        <w:rPr>
          <w:rFonts w:ascii="Times New Roman" w:hAnsi="Times New Roman" w:cs="Times New Roman"/>
          <w:sz w:val="30"/>
          <w:szCs w:val="30"/>
        </w:rPr>
      </w:pPr>
      <w:r w:rsidRPr="002521DE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proofErr w:type="gramStart"/>
      <w:r w:rsidRPr="002521DE">
        <w:rPr>
          <w:rFonts w:ascii="Times New Roman" w:hAnsi="Times New Roman" w:cs="Times New Roman"/>
          <w:sz w:val="30"/>
          <w:szCs w:val="30"/>
        </w:rPr>
        <w:t>более развернутое</w:t>
      </w:r>
      <w:proofErr w:type="gramEnd"/>
      <w:r w:rsidRPr="002521DE">
        <w:rPr>
          <w:rFonts w:ascii="Times New Roman" w:hAnsi="Times New Roman" w:cs="Times New Roman"/>
          <w:sz w:val="30"/>
          <w:szCs w:val="30"/>
        </w:rPr>
        <w:t xml:space="preserve">  описание будет приведено в техническом задании, разрабатываемом и согласовываемом совместно Исполнителем и Заказчиком.</w:t>
      </w:r>
    </w:p>
    <w:p w:rsidR="001A22FF" w:rsidRPr="002521DE" w:rsidRDefault="001A22FF" w:rsidP="00002A2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1A22FF" w:rsidRPr="0025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9A7"/>
    <w:multiLevelType w:val="multilevel"/>
    <w:tmpl w:val="319C8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1C2994"/>
    <w:multiLevelType w:val="multilevel"/>
    <w:tmpl w:val="03DC9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98401C"/>
    <w:multiLevelType w:val="hybridMultilevel"/>
    <w:tmpl w:val="68AE5456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0A643307"/>
    <w:multiLevelType w:val="multilevel"/>
    <w:tmpl w:val="1088AA26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SimSun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left" w:pos="442"/>
        </w:tabs>
        <w:ind w:left="1080" w:hanging="799"/>
      </w:pPr>
      <w:rPr>
        <w:rFonts w:ascii="Arial" w:eastAsia="SimSun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left" w:pos="628"/>
        </w:tabs>
        <w:ind w:left="1080" w:hanging="595"/>
      </w:pPr>
      <w:rPr>
        <w:rFonts w:ascii="Arial" w:eastAsia="SimSun" w:hAnsi="Arial" w:cs="Arial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A6F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B53A1F"/>
    <w:multiLevelType w:val="hybridMultilevel"/>
    <w:tmpl w:val="5E123CA2"/>
    <w:lvl w:ilvl="0" w:tplc="954E8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07C4E"/>
    <w:multiLevelType w:val="hybridMultilevel"/>
    <w:tmpl w:val="360A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7576D"/>
    <w:multiLevelType w:val="hybridMultilevel"/>
    <w:tmpl w:val="4CC4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52C2F"/>
    <w:multiLevelType w:val="multilevel"/>
    <w:tmpl w:val="36C81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7D6050"/>
    <w:multiLevelType w:val="multilevel"/>
    <w:tmpl w:val="36C81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0E7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9D0666"/>
    <w:multiLevelType w:val="multilevel"/>
    <w:tmpl w:val="517EB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52F5ACC"/>
    <w:multiLevelType w:val="multilevel"/>
    <w:tmpl w:val="03DC9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B12459B"/>
    <w:multiLevelType w:val="multilevel"/>
    <w:tmpl w:val="9BD6DE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BB5F9D"/>
    <w:multiLevelType w:val="multilevel"/>
    <w:tmpl w:val="03DC9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B24B06"/>
    <w:multiLevelType w:val="hybridMultilevel"/>
    <w:tmpl w:val="668EADFE"/>
    <w:lvl w:ilvl="0" w:tplc="F0B4D870">
      <w:start w:val="1"/>
      <w:numFmt w:val="decimal"/>
      <w:lvlText w:val="1.%1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F0B4D870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24A21"/>
    <w:multiLevelType w:val="hybridMultilevel"/>
    <w:tmpl w:val="32043854"/>
    <w:lvl w:ilvl="0" w:tplc="03AC1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53C2"/>
    <w:multiLevelType w:val="hybridMultilevel"/>
    <w:tmpl w:val="DC0EC262"/>
    <w:lvl w:ilvl="0" w:tplc="7EDACF94">
      <w:start w:val="1"/>
      <w:numFmt w:val="decimal"/>
      <w:lvlText w:val="3.%1"/>
      <w:lvlJc w:val="left"/>
      <w:pPr>
        <w:ind w:left="150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78286CF2"/>
    <w:multiLevelType w:val="hybridMultilevel"/>
    <w:tmpl w:val="516E476E"/>
    <w:lvl w:ilvl="0" w:tplc="9CFAB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67A8E"/>
    <w:multiLevelType w:val="hybridMultilevel"/>
    <w:tmpl w:val="24E2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15"/>
  </w:num>
  <w:num w:numId="14">
    <w:abstractNumId w:val="5"/>
  </w:num>
  <w:num w:numId="15">
    <w:abstractNumId w:val="17"/>
  </w:num>
  <w:num w:numId="16">
    <w:abstractNumId w:val="11"/>
  </w:num>
  <w:num w:numId="17">
    <w:abstractNumId w:val="18"/>
  </w:num>
  <w:num w:numId="18">
    <w:abstractNumId w:val="19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F5"/>
    <w:rsid w:val="00002A2F"/>
    <w:rsid w:val="00044F49"/>
    <w:rsid w:val="001116C4"/>
    <w:rsid w:val="001132C7"/>
    <w:rsid w:val="001A22FF"/>
    <w:rsid w:val="002521DE"/>
    <w:rsid w:val="00286918"/>
    <w:rsid w:val="003316EA"/>
    <w:rsid w:val="00374864"/>
    <w:rsid w:val="003F2BF9"/>
    <w:rsid w:val="00457006"/>
    <w:rsid w:val="004613B9"/>
    <w:rsid w:val="004C5373"/>
    <w:rsid w:val="004E3BFE"/>
    <w:rsid w:val="00520943"/>
    <w:rsid w:val="00544740"/>
    <w:rsid w:val="00597701"/>
    <w:rsid w:val="005D0C1A"/>
    <w:rsid w:val="005E4A5E"/>
    <w:rsid w:val="00613A36"/>
    <w:rsid w:val="00633159"/>
    <w:rsid w:val="006448CB"/>
    <w:rsid w:val="00673A06"/>
    <w:rsid w:val="00686D86"/>
    <w:rsid w:val="00687BB6"/>
    <w:rsid w:val="00696682"/>
    <w:rsid w:val="006A42C5"/>
    <w:rsid w:val="006E014E"/>
    <w:rsid w:val="008648A2"/>
    <w:rsid w:val="00917CBF"/>
    <w:rsid w:val="0099443E"/>
    <w:rsid w:val="00A5095D"/>
    <w:rsid w:val="00A622D9"/>
    <w:rsid w:val="00A62AE9"/>
    <w:rsid w:val="00AC415E"/>
    <w:rsid w:val="00AD5DD3"/>
    <w:rsid w:val="00AE0A84"/>
    <w:rsid w:val="00AE5822"/>
    <w:rsid w:val="00BC3BAC"/>
    <w:rsid w:val="00BD5E42"/>
    <w:rsid w:val="00C307C7"/>
    <w:rsid w:val="00C31DF5"/>
    <w:rsid w:val="00C5331C"/>
    <w:rsid w:val="00C702AB"/>
    <w:rsid w:val="00CE5545"/>
    <w:rsid w:val="00DA1A66"/>
    <w:rsid w:val="00DC24B8"/>
    <w:rsid w:val="00DE16DA"/>
    <w:rsid w:val="00DE7EC5"/>
    <w:rsid w:val="00F163E9"/>
    <w:rsid w:val="00F54D7E"/>
    <w:rsid w:val="00FB6111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F5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62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C31DF5"/>
    <w:rPr>
      <w:rFonts w:ascii="Times New Roman" w:hAnsi="Times New Roman" w:cs="Times New Roman"/>
      <w:color w:val="000000"/>
      <w:sz w:val="22"/>
      <w:szCs w:val="22"/>
    </w:rPr>
  </w:style>
  <w:style w:type="table" w:styleId="a3">
    <w:name w:val="Table Grid"/>
    <w:basedOn w:val="a1"/>
    <w:uiPriority w:val="59"/>
    <w:rsid w:val="00C3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307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0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62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673A06"/>
    <w:pPr>
      <w:ind w:left="720"/>
      <w:contextualSpacing/>
    </w:pPr>
  </w:style>
  <w:style w:type="paragraph" w:styleId="a7">
    <w:name w:val="No Spacing"/>
    <w:uiPriority w:val="1"/>
    <w:qFormat/>
    <w:rsid w:val="002521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F5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62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C31DF5"/>
    <w:rPr>
      <w:rFonts w:ascii="Times New Roman" w:hAnsi="Times New Roman" w:cs="Times New Roman"/>
      <w:color w:val="000000"/>
      <w:sz w:val="22"/>
      <w:szCs w:val="22"/>
    </w:rPr>
  </w:style>
  <w:style w:type="table" w:styleId="a3">
    <w:name w:val="Table Grid"/>
    <w:basedOn w:val="a1"/>
    <w:uiPriority w:val="59"/>
    <w:rsid w:val="00C3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307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0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62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673A06"/>
    <w:pPr>
      <w:ind w:left="720"/>
      <w:contextualSpacing/>
    </w:pPr>
  </w:style>
  <w:style w:type="paragraph" w:styleId="a7">
    <w:name w:val="No Spacing"/>
    <w:uiPriority w:val="1"/>
    <w:qFormat/>
    <w:rsid w:val="00252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7588-5625-4C8D-AC74-0E27A04D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13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Skavinskij</dc:creator>
  <cp:lastModifiedBy>Evgeny Skavinskij</cp:lastModifiedBy>
  <cp:revision>19</cp:revision>
  <dcterms:created xsi:type="dcterms:W3CDTF">2025-12-18T09:19:00Z</dcterms:created>
  <dcterms:modified xsi:type="dcterms:W3CDTF">2025-12-19T12:09:00Z</dcterms:modified>
</cp:coreProperties>
</file>