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CC" w:rsidRPr="003D1511" w:rsidRDefault="000D0A55" w:rsidP="003D151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1511">
        <w:rPr>
          <w:rFonts w:ascii="Times New Roman" w:hAnsi="Times New Roman" w:cs="Times New Roman"/>
          <w:szCs w:val="24"/>
        </w:rPr>
        <w:t>Приглашение к участию</w:t>
      </w:r>
    </w:p>
    <w:p w:rsidR="003A7ACC" w:rsidRPr="003D1511" w:rsidRDefault="000D0A55" w:rsidP="00E67820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  <w:r w:rsidRPr="003D1511">
        <w:rPr>
          <w:rFonts w:ascii="Times New Roman" w:hAnsi="Times New Roman" w:cs="Times New Roman"/>
          <w:szCs w:val="24"/>
        </w:rPr>
        <w:t>в процедуре закупки</w:t>
      </w:r>
    </w:p>
    <w:p w:rsidR="009F00BD" w:rsidRPr="003D1511" w:rsidRDefault="000D0A55" w:rsidP="003D1511">
      <w:pPr>
        <w:pStyle w:val="ConsPlusTitle"/>
        <w:tabs>
          <w:tab w:val="left" w:pos="426"/>
        </w:tabs>
        <w:spacing w:after="0"/>
        <w:ind w:firstLineChars="200" w:firstLine="48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Филиал «Минская городская телефонная сеть» РУП «Белтелеком» приглашает Вас принять участие в процедуре оформления конкурентного листа по закупке </w:t>
      </w:r>
      <w:r w:rsidR="0092727A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работ по разработке </w:t>
      </w:r>
      <w:proofErr w:type="spellStart"/>
      <w:r w:rsidR="001F39E5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пред</w:t>
      </w:r>
      <w:r w:rsidR="0092727A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проектной</w:t>
      </w:r>
      <w:proofErr w:type="spellEnd"/>
      <w:r w:rsidR="001F39E5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(</w:t>
      </w:r>
      <w:proofErr w:type="spellStart"/>
      <w:r w:rsidR="001F39E5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предынвестиционной</w:t>
      </w:r>
      <w:proofErr w:type="spellEnd"/>
      <w:r w:rsidR="001F39E5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)</w:t>
      </w:r>
      <w:r w:rsidR="0092727A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документации и выполнени</w:t>
      </w:r>
      <w:r w:rsidR="00BF6094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ю</w:t>
      </w:r>
      <w:r w:rsidR="0092727A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изыскательских работ по объекту: </w:t>
      </w:r>
      <w:r w:rsidR="009F00BD" w:rsidRPr="003D1511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 xml:space="preserve">«Реконструкция здания специализированного связи по адресу: г.Минск, </w:t>
      </w:r>
      <w:proofErr w:type="spellStart"/>
      <w:r w:rsidR="009F00BD" w:rsidRPr="003D1511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ул.Кунцевщина</w:t>
      </w:r>
      <w:proofErr w:type="spellEnd"/>
      <w:r w:rsidR="009F00BD" w:rsidRPr="003D1511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, 12 под административно-хозяйственное здание».</w:t>
      </w:r>
    </w:p>
    <w:p w:rsidR="003A7ACC" w:rsidRPr="003D1511" w:rsidRDefault="000D0A55" w:rsidP="003D1511">
      <w:pPr>
        <w:pStyle w:val="ConsPlusTitle"/>
        <w:tabs>
          <w:tab w:val="left" w:pos="426"/>
        </w:tabs>
        <w:spacing w:after="0"/>
        <w:ind w:firstLineChars="200" w:firstLine="482"/>
        <w:jc w:val="both"/>
        <w:rPr>
          <w:rStyle w:val="a3"/>
          <w:rFonts w:ascii="Times New Roman" w:hAnsi="Times New Roman" w:cs="Times New Roman"/>
          <w:i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sz w:val="24"/>
          <w:szCs w:val="24"/>
          <w:lang w:val="ru-RU"/>
        </w:rPr>
        <w:t>Код ОКРБ</w:t>
      </w:r>
      <w:r w:rsidR="0092727A" w:rsidRPr="003D1511">
        <w:rPr>
          <w:rFonts w:ascii="Times New Roman" w:hAnsi="Times New Roman" w:cs="Times New Roman"/>
          <w:sz w:val="24"/>
          <w:szCs w:val="24"/>
          <w:lang w:val="ru-RU"/>
        </w:rPr>
        <w:t>: 71.11.22.900</w:t>
      </w:r>
    </w:p>
    <w:p w:rsidR="003A7ACC" w:rsidRPr="003D1511" w:rsidRDefault="000D0A55" w:rsidP="003D1511">
      <w:pPr>
        <w:pStyle w:val="ConsPlusTitle"/>
        <w:tabs>
          <w:tab w:val="left" w:pos="426"/>
        </w:tabs>
        <w:spacing w:after="0"/>
        <w:ind w:leftChars="100" w:left="240" w:firstLineChars="96" w:firstLine="23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Вид процедуры закупки и обоснование её выбора:</w:t>
      </w:r>
    </w:p>
    <w:p w:rsidR="003A7ACC" w:rsidRPr="003D1511" w:rsidRDefault="000D0A55" w:rsidP="003D1511">
      <w:pPr>
        <w:pStyle w:val="ConsPlusTitle"/>
        <w:tabs>
          <w:tab w:val="left" w:pos="426"/>
        </w:tabs>
        <w:spacing w:after="0"/>
        <w:ind w:firstLineChars="195" w:firstLine="468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Процедура оформления конкурентного листа, в связи с ориентировочной стоимостью закупки от 500 до 1000 базовых величин, в соответствии с Постановлением Совета Министров Республики Беларусь от 15.03.2012 №229 «О совершенствовании отношений в области закупок товаров (работ, услуг) за счёт собственных средств», приказом РУП «Белтелеком» от 01.02.2021 №60  «О закупках товаров (</w:t>
      </w:r>
      <w:proofErr w:type="spellStart"/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работ,услуг</w:t>
      </w:r>
      <w:proofErr w:type="spellEnd"/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) в РУП «</w:t>
      </w:r>
      <w:proofErr w:type="spellStart"/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», приказом РУП «Белтелеком» от 20.06.2022 №512 «О закупках товаров (</w:t>
      </w:r>
      <w:proofErr w:type="spellStart"/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работ,услуг</w:t>
      </w:r>
      <w:proofErr w:type="spellEnd"/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) в РУП «</w:t>
      </w:r>
      <w:proofErr w:type="spellStart"/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», приказом филиала «Минская городская телефонная сеть» РУП «</w:t>
      </w:r>
      <w:proofErr w:type="spellStart"/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» </w:t>
      </w:r>
      <w:r w:rsidR="00F04901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от 19.11.2024 № 836 «О закупках товаров (работ, услуг) в филиале «Минская городская телефонная сеть РУП «</w:t>
      </w:r>
      <w:proofErr w:type="spellStart"/>
      <w:r w:rsidR="00F04901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Белтелеком</w:t>
      </w:r>
      <w:proofErr w:type="spellEnd"/>
      <w:r w:rsidR="00F04901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»</w:t>
      </w: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</w:p>
    <w:p w:rsidR="003A7ACC" w:rsidRPr="003D1511" w:rsidRDefault="000D0A55" w:rsidP="003D1511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Сведения об организации:</w:t>
      </w:r>
    </w:p>
    <w:p w:rsidR="003A7ACC" w:rsidRPr="003D1511" w:rsidRDefault="000D0A55" w:rsidP="003D1511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Республиканское унитарное предприятие электросвязи «Белтелеком» филиал «Минская городская телефонная сеть».</w:t>
      </w:r>
    </w:p>
    <w:p w:rsidR="003A7ACC" w:rsidRPr="003D1511" w:rsidRDefault="000D0A55" w:rsidP="003D1511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220073 г.Минск ул.Харьковская,1.</w:t>
      </w:r>
    </w:p>
    <w:p w:rsidR="003A7ACC" w:rsidRPr="003D1511" w:rsidRDefault="000D0A55" w:rsidP="003D1511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Ориентировочная стоимость закупки и порядок оплаты:</w:t>
      </w:r>
    </w:p>
    <w:p w:rsidR="0092727A" w:rsidRPr="003D1511" w:rsidRDefault="0092727A" w:rsidP="003D1511">
      <w:pPr>
        <w:pStyle w:val="a5"/>
        <w:tabs>
          <w:tab w:val="left" w:pos="426"/>
        </w:tabs>
        <w:spacing w:before="0"/>
        <w:ind w:firstLine="709"/>
        <w:rPr>
          <w:sz w:val="24"/>
          <w:szCs w:val="24"/>
        </w:rPr>
      </w:pPr>
      <w:r w:rsidRPr="003D1511">
        <w:rPr>
          <w:sz w:val="24"/>
          <w:szCs w:val="24"/>
        </w:rPr>
        <w:t xml:space="preserve">Ориентировочная цена </w:t>
      </w:r>
      <w:proofErr w:type="gramStart"/>
      <w:r w:rsidRPr="003D1511">
        <w:rPr>
          <w:sz w:val="24"/>
          <w:szCs w:val="24"/>
        </w:rPr>
        <w:t>закупки</w:t>
      </w:r>
      <w:r w:rsidR="001B7F9C" w:rsidRPr="003D1511">
        <w:rPr>
          <w:sz w:val="24"/>
          <w:szCs w:val="24"/>
        </w:rPr>
        <w:t xml:space="preserve"> </w:t>
      </w:r>
      <w:r w:rsidRPr="003D1511">
        <w:rPr>
          <w:sz w:val="24"/>
          <w:szCs w:val="24"/>
        </w:rPr>
        <w:t xml:space="preserve"> на</w:t>
      </w:r>
      <w:proofErr w:type="gramEnd"/>
      <w:r w:rsidRPr="003D1511">
        <w:rPr>
          <w:sz w:val="24"/>
          <w:szCs w:val="24"/>
        </w:rPr>
        <w:t xml:space="preserve"> </w:t>
      </w:r>
      <w:r w:rsidR="001B7F9C" w:rsidRPr="003D1511">
        <w:rPr>
          <w:sz w:val="24"/>
          <w:szCs w:val="24"/>
        </w:rPr>
        <w:t xml:space="preserve"> </w:t>
      </w:r>
      <w:r w:rsidRPr="003D1511">
        <w:rPr>
          <w:sz w:val="24"/>
          <w:szCs w:val="24"/>
        </w:rPr>
        <w:t xml:space="preserve">дату завершения работ составляет: </w:t>
      </w:r>
      <w:r w:rsidR="009F00BD" w:rsidRPr="003D1511">
        <w:rPr>
          <w:sz w:val="24"/>
          <w:szCs w:val="24"/>
        </w:rPr>
        <w:t>36 423,43</w:t>
      </w:r>
      <w:r w:rsidRPr="003D1511">
        <w:rPr>
          <w:sz w:val="24"/>
          <w:szCs w:val="24"/>
        </w:rPr>
        <w:t xml:space="preserve"> </w:t>
      </w:r>
      <w:r w:rsidR="00A109B8" w:rsidRPr="003D1511">
        <w:rPr>
          <w:sz w:val="24"/>
          <w:szCs w:val="24"/>
        </w:rPr>
        <w:t>(</w:t>
      </w:r>
      <w:r w:rsidR="009F00BD" w:rsidRPr="003D1511">
        <w:rPr>
          <w:sz w:val="24"/>
          <w:szCs w:val="24"/>
        </w:rPr>
        <w:t>тридцать шесть</w:t>
      </w:r>
      <w:r w:rsidR="00A109B8" w:rsidRPr="003D1511">
        <w:rPr>
          <w:sz w:val="24"/>
          <w:szCs w:val="24"/>
        </w:rPr>
        <w:t xml:space="preserve"> тысяч </w:t>
      </w:r>
      <w:r w:rsidR="009F00BD" w:rsidRPr="003D1511">
        <w:rPr>
          <w:sz w:val="24"/>
          <w:szCs w:val="24"/>
        </w:rPr>
        <w:t>четыреста двадцать три</w:t>
      </w:r>
      <w:r w:rsidR="00A109B8" w:rsidRPr="003D1511">
        <w:rPr>
          <w:sz w:val="24"/>
          <w:szCs w:val="24"/>
        </w:rPr>
        <w:t xml:space="preserve"> руб. </w:t>
      </w:r>
      <w:r w:rsidR="009F00BD" w:rsidRPr="003D1511">
        <w:rPr>
          <w:sz w:val="24"/>
          <w:szCs w:val="24"/>
        </w:rPr>
        <w:t>43</w:t>
      </w:r>
      <w:r w:rsidRPr="003D1511">
        <w:rPr>
          <w:sz w:val="24"/>
          <w:szCs w:val="24"/>
        </w:rPr>
        <w:t xml:space="preserve"> коп.) BYN, в том числе НДС 20 % – </w:t>
      </w:r>
      <w:r w:rsidR="001B7F9C" w:rsidRPr="003D1511">
        <w:rPr>
          <w:sz w:val="24"/>
          <w:szCs w:val="24"/>
        </w:rPr>
        <w:t>6</w:t>
      </w:r>
      <w:r w:rsidR="009F76FD" w:rsidRPr="003D1511">
        <w:rPr>
          <w:sz w:val="24"/>
          <w:szCs w:val="24"/>
        </w:rPr>
        <w:t> 070,57</w:t>
      </w:r>
      <w:r w:rsidRPr="003D1511">
        <w:rPr>
          <w:sz w:val="24"/>
          <w:szCs w:val="24"/>
        </w:rPr>
        <w:t xml:space="preserve"> (шесть тысяч </w:t>
      </w:r>
      <w:r w:rsidR="001B7F9C" w:rsidRPr="003D1511">
        <w:rPr>
          <w:sz w:val="24"/>
          <w:szCs w:val="24"/>
        </w:rPr>
        <w:t>семь</w:t>
      </w:r>
      <w:r w:rsidR="009F76FD" w:rsidRPr="003D1511">
        <w:rPr>
          <w:sz w:val="24"/>
          <w:szCs w:val="24"/>
        </w:rPr>
        <w:t>десят</w:t>
      </w:r>
      <w:r w:rsidR="001B7F9C" w:rsidRPr="003D1511">
        <w:rPr>
          <w:sz w:val="24"/>
          <w:szCs w:val="24"/>
        </w:rPr>
        <w:t xml:space="preserve"> </w:t>
      </w:r>
      <w:r w:rsidRPr="003D1511">
        <w:rPr>
          <w:sz w:val="24"/>
          <w:szCs w:val="24"/>
        </w:rPr>
        <w:t xml:space="preserve">руб. </w:t>
      </w:r>
      <w:r w:rsidR="009F76FD" w:rsidRPr="003D1511">
        <w:rPr>
          <w:sz w:val="24"/>
          <w:szCs w:val="24"/>
        </w:rPr>
        <w:t xml:space="preserve">57 </w:t>
      </w:r>
      <w:r w:rsidRPr="003D1511">
        <w:rPr>
          <w:sz w:val="24"/>
          <w:szCs w:val="24"/>
        </w:rPr>
        <w:t>коп.) BYN</w:t>
      </w:r>
      <w:r w:rsidR="00CD0A12" w:rsidRPr="003D1511">
        <w:rPr>
          <w:sz w:val="24"/>
          <w:szCs w:val="24"/>
        </w:rPr>
        <w:t xml:space="preserve"> согласно Приложению 1 к настоящему приглашению</w:t>
      </w:r>
      <w:r w:rsidRPr="003D1511">
        <w:rPr>
          <w:sz w:val="24"/>
          <w:szCs w:val="24"/>
        </w:rPr>
        <w:t>.</w:t>
      </w:r>
    </w:p>
    <w:p w:rsidR="003A7ACC" w:rsidRPr="003D1511" w:rsidRDefault="000D0A55" w:rsidP="003D1511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Условия по оплате должны быть не хуже следующих:</w:t>
      </w:r>
    </w:p>
    <w:p w:rsidR="0092727A" w:rsidRPr="003D1511" w:rsidRDefault="0092727A" w:rsidP="003D1511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eastAsia="Calibri" w:hAnsi="Times New Roman" w:cs="Times New Roman"/>
          <w:b w:val="0"/>
          <w:sz w:val="24"/>
          <w:szCs w:val="24"/>
          <w:lang w:val="ru-RU"/>
        </w:rPr>
        <w:t xml:space="preserve">Оплата выполненных работ производится </w:t>
      </w:r>
      <w:r w:rsidR="00F867EA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в течение 5 банковских дней с момента подписания соответствующего акта сдачи-приемки выполненных работ.</w:t>
      </w:r>
    </w:p>
    <w:p w:rsidR="003A7ACC" w:rsidRPr="003D1511" w:rsidRDefault="000D0A55" w:rsidP="003D1511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Источник финансирования:</w:t>
      </w:r>
    </w:p>
    <w:p w:rsidR="003A7ACC" w:rsidRPr="003D1511" w:rsidRDefault="000D0A55" w:rsidP="003D1511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Собственные средства филиала «Минская городская телефонная сеть» РУП «Белтелеком».</w:t>
      </w:r>
    </w:p>
    <w:p w:rsidR="003A7ACC" w:rsidRPr="003D1511" w:rsidRDefault="000D0A55" w:rsidP="003D1511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Срок и условия </w:t>
      </w:r>
      <w:r w:rsidR="0092727A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выполнения работ</w:t>
      </w: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:</w:t>
      </w:r>
    </w:p>
    <w:p w:rsidR="00DD2BC2" w:rsidRPr="003D1511" w:rsidRDefault="000D0A55" w:rsidP="003D1511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Сроки </w:t>
      </w:r>
      <w:r w:rsidR="0092727A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выполнения работ</w:t>
      </w:r>
      <w:r w:rsidR="00DD2BC2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:</w:t>
      </w: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</w:p>
    <w:p w:rsidR="00DD2BC2" w:rsidRPr="003D1511" w:rsidRDefault="00DD2BC2" w:rsidP="003D1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  <w:r w:rsidRPr="003D1511">
        <w:rPr>
          <w:rFonts w:ascii="Times New Roman" w:eastAsia="Times New Roman" w:hAnsi="Times New Roman" w:cs="Times New Roman"/>
          <w:szCs w:val="24"/>
        </w:rPr>
        <w:t xml:space="preserve">начало выполнения работ – </w:t>
      </w:r>
      <w:r w:rsidR="003B6840" w:rsidRPr="003D1511">
        <w:rPr>
          <w:rFonts w:ascii="Times New Roman" w:eastAsia="Times New Roman" w:hAnsi="Times New Roman" w:cs="Times New Roman"/>
          <w:szCs w:val="24"/>
        </w:rPr>
        <w:t>1</w:t>
      </w:r>
      <w:r w:rsidRPr="003D1511">
        <w:rPr>
          <w:rFonts w:ascii="Times New Roman" w:eastAsia="Times New Roman" w:hAnsi="Times New Roman" w:cs="Times New Roman"/>
          <w:szCs w:val="24"/>
        </w:rPr>
        <w:t xml:space="preserve">2 июня 2025г.; </w:t>
      </w:r>
    </w:p>
    <w:p w:rsidR="009B066E" w:rsidRPr="003D1511" w:rsidRDefault="009B066E" w:rsidP="003D1511">
      <w:pPr>
        <w:pStyle w:val="ConsPlusTitle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</w:pPr>
      <w:r w:rsidRPr="003D1511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ab/>
        <w:t xml:space="preserve"> о</w:t>
      </w:r>
      <w:r w:rsidR="00DD2BC2" w:rsidRPr="003D1511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кончание работ – 3</w:t>
      </w:r>
      <w:r w:rsidR="009C7475" w:rsidRPr="003D1511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1</w:t>
      </w:r>
      <w:r w:rsidR="00DD2BC2" w:rsidRPr="003D1511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 xml:space="preserve"> </w:t>
      </w:r>
      <w:r w:rsidR="00522028" w:rsidRPr="003D1511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августа</w:t>
      </w:r>
      <w:r w:rsidRPr="003D1511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 xml:space="preserve"> 2025г. </w:t>
      </w:r>
    </w:p>
    <w:p w:rsidR="008E66D2" w:rsidRPr="003D1511" w:rsidRDefault="009B066E" w:rsidP="003D1511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</w:pPr>
      <w:r w:rsidRPr="003D1511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 xml:space="preserve">Архитектурно-планировочную концепцию, </w:t>
      </w:r>
      <w:r w:rsidR="00DD2BC2" w:rsidRPr="003D1511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согласован</w:t>
      </w:r>
      <w:r w:rsidRPr="003D1511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ную</w:t>
      </w:r>
      <w:r w:rsidR="00DD2BC2" w:rsidRPr="003D1511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 xml:space="preserve"> с Комитетом архитектуры и градостроительства Минского городского исполнительного комитета</w:t>
      </w:r>
      <w:r w:rsidRPr="003D1511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 xml:space="preserve"> предоставить до 31 июля 2025</w:t>
      </w:r>
      <w:r w:rsidR="00F0781F" w:rsidRPr="003D1511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г</w:t>
      </w:r>
      <w:r w:rsidR="00DD2BC2" w:rsidRPr="003D1511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.</w:t>
      </w:r>
      <w:r w:rsidR="008E66D2" w:rsidRPr="003D1511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 xml:space="preserve"> </w:t>
      </w:r>
    </w:p>
    <w:p w:rsidR="003A7ACC" w:rsidRPr="003D1511" w:rsidRDefault="0092727A" w:rsidP="003D1511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Выполнение работ</w:t>
      </w:r>
      <w:r w:rsidR="000D0A55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осуществляется в пределах </w:t>
      </w:r>
      <w:proofErr w:type="spellStart"/>
      <w:r w:rsidR="000D0A55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г.Минска</w:t>
      </w:r>
      <w:proofErr w:type="spellEnd"/>
      <w:r w:rsidR="000D0A55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</w:p>
    <w:p w:rsidR="00C07584" w:rsidRPr="003D1511" w:rsidRDefault="00C07584" w:rsidP="003D151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x-none" w:eastAsia="x-none"/>
        </w:rPr>
      </w:pPr>
      <w:proofErr w:type="spellStart"/>
      <w:r w:rsidRPr="003D1511">
        <w:rPr>
          <w:rFonts w:ascii="Times New Roman" w:eastAsia="Times New Roman" w:hAnsi="Times New Roman" w:cs="Times New Roman"/>
          <w:szCs w:val="24"/>
          <w:lang w:val="x-none" w:eastAsia="x-none"/>
        </w:rPr>
        <w:t>Предпроектная</w:t>
      </w:r>
      <w:proofErr w:type="spellEnd"/>
      <w:r w:rsidRPr="003D1511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 (</w:t>
      </w:r>
      <w:proofErr w:type="spellStart"/>
      <w:r w:rsidRPr="003D1511">
        <w:rPr>
          <w:rFonts w:ascii="Times New Roman" w:eastAsia="Times New Roman" w:hAnsi="Times New Roman" w:cs="Times New Roman"/>
          <w:szCs w:val="24"/>
          <w:lang w:val="x-none" w:eastAsia="x-none"/>
        </w:rPr>
        <w:t>предынвестиционная</w:t>
      </w:r>
      <w:proofErr w:type="spellEnd"/>
      <w:r w:rsidRPr="003D1511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) </w:t>
      </w:r>
      <w:proofErr w:type="spellStart"/>
      <w:r w:rsidRPr="003D1511">
        <w:rPr>
          <w:rFonts w:ascii="Times New Roman" w:eastAsia="Times New Roman" w:hAnsi="Times New Roman" w:cs="Times New Roman"/>
          <w:szCs w:val="24"/>
          <w:lang w:val="x-none" w:eastAsia="x-none"/>
        </w:rPr>
        <w:t>документация</w:t>
      </w:r>
      <w:proofErr w:type="spellEnd"/>
      <w:r w:rsidRPr="003D1511">
        <w:rPr>
          <w:rFonts w:ascii="Times New Roman" w:eastAsia="Times New Roman" w:hAnsi="Times New Roman" w:cs="Times New Roman"/>
          <w:szCs w:val="24"/>
          <w:lang w:eastAsia="x-none"/>
        </w:rPr>
        <w:t xml:space="preserve"> </w:t>
      </w:r>
      <w:r w:rsidRPr="003D1511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 </w:t>
      </w:r>
      <w:proofErr w:type="spellStart"/>
      <w:r w:rsidRPr="003D1511">
        <w:rPr>
          <w:rFonts w:ascii="Times New Roman" w:eastAsia="Times New Roman" w:hAnsi="Times New Roman" w:cs="Times New Roman"/>
          <w:szCs w:val="24"/>
          <w:lang w:val="x-none" w:eastAsia="x-none"/>
        </w:rPr>
        <w:t>включает</w:t>
      </w:r>
      <w:proofErr w:type="spellEnd"/>
      <w:r w:rsidRPr="003D1511">
        <w:rPr>
          <w:rFonts w:ascii="Times New Roman" w:eastAsia="Times New Roman" w:hAnsi="Times New Roman" w:cs="Times New Roman"/>
          <w:szCs w:val="24"/>
          <w:lang w:val="x-none" w:eastAsia="x-none"/>
        </w:rPr>
        <w:t xml:space="preserve">: </w:t>
      </w:r>
    </w:p>
    <w:p w:rsidR="00C07584" w:rsidRPr="003D1511" w:rsidRDefault="0027795F" w:rsidP="003D151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4"/>
        </w:rPr>
      </w:pPr>
      <w:r w:rsidRPr="003D1511">
        <w:rPr>
          <w:rFonts w:ascii="Times New Roman" w:eastAsia="Times New Roman" w:hAnsi="Times New Roman" w:cs="Times New Roman"/>
          <w:szCs w:val="24"/>
        </w:rPr>
        <w:t xml:space="preserve">обследование технического состояния зданий, сооружений и инженерных систем. </w:t>
      </w:r>
      <w:r w:rsidR="00C07584" w:rsidRPr="003D1511">
        <w:rPr>
          <w:rFonts w:ascii="Times New Roman" w:eastAsia="Times New Roman" w:hAnsi="Times New Roman" w:cs="Times New Roman"/>
          <w:szCs w:val="24"/>
        </w:rPr>
        <w:t>Заключение о техническом сос</w:t>
      </w:r>
      <w:r w:rsidRPr="003D1511">
        <w:rPr>
          <w:rFonts w:ascii="Times New Roman" w:eastAsia="Times New Roman" w:hAnsi="Times New Roman" w:cs="Times New Roman"/>
          <w:szCs w:val="24"/>
        </w:rPr>
        <w:t>тоянии строительных конструкций;</w:t>
      </w:r>
    </w:p>
    <w:p w:rsidR="00F13CF9" w:rsidRPr="003D1511" w:rsidRDefault="000F2D63" w:rsidP="003D151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4"/>
        </w:rPr>
      </w:pPr>
      <w:r w:rsidRPr="003D1511">
        <w:rPr>
          <w:rFonts w:ascii="Times New Roman" w:eastAsia="Times New Roman" w:hAnsi="Times New Roman" w:cs="Times New Roman"/>
          <w:szCs w:val="24"/>
        </w:rPr>
        <w:t>обоснование инвестиций</w:t>
      </w:r>
      <w:r w:rsidR="00FC6AB5" w:rsidRPr="003D1511">
        <w:rPr>
          <w:rFonts w:ascii="Times New Roman" w:eastAsia="Times New Roman" w:hAnsi="Times New Roman" w:cs="Times New Roman"/>
          <w:szCs w:val="24"/>
        </w:rPr>
        <w:t>, включающее</w:t>
      </w:r>
      <w:r w:rsidR="00B2709D" w:rsidRPr="003D1511">
        <w:rPr>
          <w:rFonts w:ascii="Times New Roman" w:eastAsia="Times New Roman" w:hAnsi="Times New Roman" w:cs="Times New Roman"/>
          <w:szCs w:val="24"/>
        </w:rPr>
        <w:t xml:space="preserve"> разделы</w:t>
      </w:r>
      <w:r w:rsidR="00F13CF9" w:rsidRPr="003D1511">
        <w:rPr>
          <w:rFonts w:ascii="Times New Roman" w:eastAsia="Times New Roman" w:hAnsi="Times New Roman" w:cs="Times New Roman"/>
          <w:szCs w:val="24"/>
        </w:rPr>
        <w:t>:</w:t>
      </w:r>
    </w:p>
    <w:p w:rsidR="00FC6AB5" w:rsidRPr="003D1511" w:rsidRDefault="00F13CF9" w:rsidP="003D15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D1511">
        <w:rPr>
          <w:rFonts w:ascii="Times New Roman" w:eastAsia="Times New Roman" w:hAnsi="Times New Roman" w:cs="Times New Roman"/>
          <w:szCs w:val="24"/>
        </w:rPr>
        <w:t>1) цели инвестирования;</w:t>
      </w:r>
      <w:r w:rsidRPr="003D1511">
        <w:rPr>
          <w:rFonts w:ascii="Times New Roman" w:eastAsia="Times New Roman" w:hAnsi="Times New Roman" w:cs="Times New Roman"/>
          <w:szCs w:val="24"/>
        </w:rPr>
        <w:br/>
        <w:t>2) общая характеристика;</w:t>
      </w:r>
      <w:r w:rsidRPr="003D1511">
        <w:rPr>
          <w:rFonts w:ascii="Times New Roman" w:eastAsia="Times New Roman" w:hAnsi="Times New Roman" w:cs="Times New Roman"/>
          <w:szCs w:val="24"/>
        </w:rPr>
        <w:br/>
        <w:t>3) мощность объекта;</w:t>
      </w:r>
      <w:r w:rsidRPr="003D1511">
        <w:rPr>
          <w:rFonts w:ascii="Times New Roman" w:eastAsia="Times New Roman" w:hAnsi="Times New Roman" w:cs="Times New Roman"/>
          <w:szCs w:val="24"/>
        </w:rPr>
        <w:br/>
        <w:t>4) основные технологические решения (при необходимости);</w:t>
      </w:r>
      <w:r w:rsidRPr="003D1511">
        <w:rPr>
          <w:rFonts w:ascii="Times New Roman" w:eastAsia="Times New Roman" w:hAnsi="Times New Roman" w:cs="Times New Roman"/>
          <w:szCs w:val="24"/>
        </w:rPr>
        <w:br/>
        <w:t>5)обоснование выбора варианта электро- и (или) теплоснабжения</w:t>
      </w:r>
    </w:p>
    <w:p w:rsidR="00945E25" w:rsidRPr="003D1511" w:rsidRDefault="00F13CF9" w:rsidP="003D151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D1511">
        <w:rPr>
          <w:rFonts w:ascii="Times New Roman" w:eastAsia="Times New Roman" w:hAnsi="Times New Roman" w:cs="Times New Roman"/>
          <w:szCs w:val="24"/>
        </w:rPr>
        <w:t xml:space="preserve"> объекта (при необходимости);</w:t>
      </w:r>
      <w:r w:rsidRPr="003D1511">
        <w:rPr>
          <w:rFonts w:ascii="Times New Roman" w:eastAsia="Times New Roman" w:hAnsi="Times New Roman" w:cs="Times New Roman"/>
          <w:szCs w:val="24"/>
        </w:rPr>
        <w:br/>
        <w:t>6) обеспечение ресурсами;</w:t>
      </w:r>
      <w:r w:rsidRPr="003D1511">
        <w:rPr>
          <w:rFonts w:ascii="Times New Roman" w:eastAsia="Times New Roman" w:hAnsi="Times New Roman" w:cs="Times New Roman"/>
          <w:szCs w:val="24"/>
        </w:rPr>
        <w:br/>
      </w:r>
      <w:r w:rsidRPr="003D1511">
        <w:rPr>
          <w:rFonts w:ascii="Times New Roman" w:eastAsia="Times New Roman" w:hAnsi="Times New Roman" w:cs="Times New Roman"/>
          <w:szCs w:val="24"/>
        </w:rPr>
        <w:lastRenderedPageBreak/>
        <w:t>7) архитектурно-планировочная концепция;</w:t>
      </w:r>
      <w:r w:rsidRPr="003D1511">
        <w:rPr>
          <w:rFonts w:ascii="Times New Roman" w:eastAsia="Times New Roman" w:hAnsi="Times New Roman" w:cs="Times New Roman"/>
          <w:szCs w:val="24"/>
        </w:rPr>
        <w:br/>
        <w:t>8) бюджет проекта, стоимость строительства;</w:t>
      </w:r>
      <w:r w:rsidRPr="003D1511">
        <w:rPr>
          <w:rFonts w:ascii="Times New Roman" w:eastAsia="Times New Roman" w:hAnsi="Times New Roman" w:cs="Times New Roman"/>
          <w:szCs w:val="24"/>
        </w:rPr>
        <w:br/>
        <w:t>9) график осуществления инвестиционного проекта;</w:t>
      </w:r>
      <w:r w:rsidRPr="003D1511">
        <w:rPr>
          <w:rFonts w:ascii="Times New Roman" w:eastAsia="Times New Roman" w:hAnsi="Times New Roman" w:cs="Times New Roman"/>
          <w:szCs w:val="24"/>
        </w:rPr>
        <w:br/>
        <w:t>10) выводы и предложения;</w:t>
      </w:r>
    </w:p>
    <w:p w:rsidR="00ED111F" w:rsidRPr="003D1511" w:rsidRDefault="00ED111F" w:rsidP="003D151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4"/>
        </w:rPr>
      </w:pPr>
      <w:r w:rsidRPr="003D1511">
        <w:rPr>
          <w:rFonts w:ascii="Times New Roman" w:hAnsi="Times New Roman" w:cs="Times New Roman"/>
          <w:szCs w:val="24"/>
        </w:rPr>
        <w:t xml:space="preserve">подготовку графических, аудио и </w:t>
      </w:r>
      <w:proofErr w:type="gramStart"/>
      <w:r w:rsidRPr="003D1511">
        <w:rPr>
          <w:rFonts w:ascii="Times New Roman" w:hAnsi="Times New Roman" w:cs="Times New Roman"/>
          <w:szCs w:val="24"/>
        </w:rPr>
        <w:t>видеоматериалов  для</w:t>
      </w:r>
      <w:proofErr w:type="gramEnd"/>
      <w:r w:rsidRPr="003D1511">
        <w:rPr>
          <w:rFonts w:ascii="Times New Roman" w:hAnsi="Times New Roman" w:cs="Times New Roman"/>
          <w:szCs w:val="24"/>
        </w:rPr>
        <w:t xml:space="preserve"> обеспечения проведения общественного обсуждения в области архитектурной, градостроительной и строительной деятельности</w:t>
      </w:r>
      <w:r w:rsidR="00570911" w:rsidRPr="003D1511">
        <w:rPr>
          <w:rFonts w:ascii="Times New Roman" w:hAnsi="Times New Roman" w:cs="Times New Roman"/>
          <w:szCs w:val="24"/>
        </w:rPr>
        <w:t>;</w:t>
      </w:r>
    </w:p>
    <w:p w:rsidR="00C07584" w:rsidRPr="003D1511" w:rsidRDefault="00570911" w:rsidP="003D151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Cs w:val="24"/>
        </w:rPr>
      </w:pPr>
      <w:r w:rsidRPr="003D1511">
        <w:rPr>
          <w:rFonts w:ascii="Times New Roman" w:eastAsia="Times New Roman" w:hAnsi="Times New Roman" w:cs="Times New Roman"/>
          <w:szCs w:val="24"/>
        </w:rPr>
        <w:t>з</w:t>
      </w:r>
      <w:r w:rsidR="00C07584" w:rsidRPr="003D1511">
        <w:rPr>
          <w:rFonts w:ascii="Times New Roman" w:eastAsia="Times New Roman" w:hAnsi="Times New Roman" w:cs="Times New Roman"/>
          <w:szCs w:val="24"/>
        </w:rPr>
        <w:t>адание на проектирование.</w:t>
      </w:r>
    </w:p>
    <w:p w:rsidR="003A7ACC" w:rsidRPr="003D1511" w:rsidRDefault="000D0A55" w:rsidP="003D1511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Требования к участникам процедуры закупки:</w:t>
      </w:r>
    </w:p>
    <w:p w:rsidR="00BF6094" w:rsidRPr="003D1511" w:rsidRDefault="000D0A55" w:rsidP="003D1511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Участником процедуры может быть любое юридическое или физическое лицо, в том числе индивидуальный предприниматель, независимо от организационно - правовой формы, формы собственности, места нахождения и места происхождения капитала, которое соответствует требованиям, установленным Заказчиком в настоящем приглашении в соответствии с порядком закупок за счёт собственных средств, за исключением юридических и физических лиц, в том числе индивидуальных предпринимателей, включённых в реестр поставщиков ( подрядчиков, исполнителей), вре</w:t>
      </w:r>
      <w:r w:rsidR="00BF6094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менно не допускаемых к закупкам.</w:t>
      </w:r>
    </w:p>
    <w:p w:rsidR="003A7ACC" w:rsidRPr="003D1511" w:rsidRDefault="000D0A55" w:rsidP="003D1511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Предложение участника должно содержать следующие документы и сведения:</w:t>
      </w:r>
    </w:p>
    <w:p w:rsidR="0092727A" w:rsidRPr="003D1511" w:rsidRDefault="0092727A" w:rsidP="003D1511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3D1511">
        <w:rPr>
          <w:rFonts w:ascii="Times New Roman" w:hAnsi="Times New Roman" w:cs="Times New Roman"/>
          <w:szCs w:val="24"/>
        </w:rPr>
        <w:t>аттестат соответствия не ниже 3 категории по видам работ:</w:t>
      </w:r>
    </w:p>
    <w:p w:rsidR="0092727A" w:rsidRPr="003D1511" w:rsidRDefault="0092727A" w:rsidP="003D151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3D1511">
        <w:rPr>
          <w:rFonts w:ascii="Times New Roman" w:hAnsi="Times New Roman" w:cs="Times New Roman"/>
          <w:szCs w:val="24"/>
        </w:rPr>
        <w:t>п.</w:t>
      </w:r>
      <w:r w:rsidR="00771385" w:rsidRPr="003D1511">
        <w:rPr>
          <w:rFonts w:ascii="Times New Roman" w:hAnsi="Times New Roman" w:cs="Times New Roman"/>
          <w:szCs w:val="24"/>
        </w:rPr>
        <w:t>2</w:t>
      </w:r>
      <w:r w:rsidRPr="003D1511">
        <w:rPr>
          <w:rFonts w:ascii="Times New Roman" w:hAnsi="Times New Roman" w:cs="Times New Roman"/>
          <w:szCs w:val="24"/>
        </w:rPr>
        <w:t xml:space="preserve">. </w:t>
      </w:r>
      <w:r w:rsidR="00771385" w:rsidRPr="003D1511">
        <w:rPr>
          <w:rFonts w:ascii="Times New Roman" w:hAnsi="Times New Roman" w:cs="Times New Roman"/>
          <w:szCs w:val="24"/>
        </w:rPr>
        <w:t>выполнение функций генерального проектировщика,</w:t>
      </w:r>
    </w:p>
    <w:p w:rsidR="0092727A" w:rsidRPr="003D1511" w:rsidRDefault="0092727A" w:rsidP="003D1511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3D1511">
        <w:rPr>
          <w:rFonts w:ascii="Times New Roman" w:hAnsi="Times New Roman" w:cs="Times New Roman"/>
          <w:szCs w:val="24"/>
        </w:rPr>
        <w:t>подтверждение наличия сотрудников участника, привлекаемых для выполнения предмета заказа, и их профессионально-квалификационный состав (с указанием времени работы по специальности и их специализации, наличия квалификационного аттестата, выданного в установленном порядке, если такой аттестат требуется в соответствии с законодательством);</w:t>
      </w:r>
    </w:p>
    <w:p w:rsidR="0092727A" w:rsidRPr="003D1511" w:rsidRDefault="0092727A" w:rsidP="003D1511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3D1511">
        <w:rPr>
          <w:rFonts w:ascii="Times New Roman" w:hAnsi="Times New Roman" w:cs="Times New Roman"/>
          <w:szCs w:val="24"/>
        </w:rPr>
        <w:t>о наличии у участника материально-технической и информационной базы, лицензионного программного обеспечения;</w:t>
      </w:r>
    </w:p>
    <w:p w:rsidR="0092727A" w:rsidRPr="003D1511" w:rsidRDefault="0092727A" w:rsidP="003D1511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3D1511">
        <w:rPr>
          <w:rFonts w:ascii="Times New Roman" w:hAnsi="Times New Roman" w:cs="Times New Roman"/>
          <w:szCs w:val="24"/>
        </w:rPr>
        <w:t>свидетельство о государственной регистрации юридического лица (индивидуального предпринимателя);</w:t>
      </w:r>
    </w:p>
    <w:p w:rsidR="0092727A" w:rsidRPr="003D1511" w:rsidRDefault="0092727A" w:rsidP="003D1511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3D1511">
        <w:rPr>
          <w:rFonts w:ascii="Times New Roman" w:hAnsi="Times New Roman" w:cs="Times New Roman"/>
          <w:szCs w:val="24"/>
        </w:rPr>
        <w:t>учредительны</w:t>
      </w:r>
      <w:r w:rsidR="0044061C" w:rsidRPr="003D1511">
        <w:rPr>
          <w:rFonts w:ascii="Times New Roman" w:hAnsi="Times New Roman" w:cs="Times New Roman"/>
          <w:szCs w:val="24"/>
        </w:rPr>
        <w:t>е</w:t>
      </w:r>
      <w:r w:rsidRPr="003D1511">
        <w:rPr>
          <w:rFonts w:ascii="Times New Roman" w:hAnsi="Times New Roman" w:cs="Times New Roman"/>
          <w:szCs w:val="24"/>
        </w:rPr>
        <w:t xml:space="preserve"> документ</w:t>
      </w:r>
      <w:r w:rsidR="0044061C" w:rsidRPr="003D1511">
        <w:rPr>
          <w:rFonts w:ascii="Times New Roman" w:hAnsi="Times New Roman" w:cs="Times New Roman"/>
          <w:szCs w:val="24"/>
        </w:rPr>
        <w:t>ы</w:t>
      </w:r>
      <w:r w:rsidRPr="003D1511">
        <w:rPr>
          <w:rFonts w:ascii="Times New Roman" w:hAnsi="Times New Roman" w:cs="Times New Roman"/>
          <w:szCs w:val="24"/>
        </w:rPr>
        <w:t xml:space="preserve"> в полной редакции;</w:t>
      </w:r>
    </w:p>
    <w:p w:rsidR="0092727A" w:rsidRPr="003D1511" w:rsidRDefault="0092727A" w:rsidP="003D1511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3D1511">
        <w:rPr>
          <w:rFonts w:ascii="Times New Roman" w:hAnsi="Times New Roman" w:cs="Times New Roman"/>
          <w:szCs w:val="24"/>
        </w:rPr>
        <w:t>обоснование и расчет цены предложения участника с указанием метода ее определения;</w:t>
      </w:r>
    </w:p>
    <w:p w:rsidR="0092727A" w:rsidRPr="003D1511" w:rsidRDefault="0092727A" w:rsidP="003D1511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3D1511">
        <w:rPr>
          <w:rFonts w:ascii="Times New Roman" w:hAnsi="Times New Roman" w:cs="Times New Roman"/>
          <w:szCs w:val="24"/>
        </w:rPr>
        <w:t>бухгалтерскую отчетность за последние отчетные год и период, а участник, применяющий упрощенную систему налогообложения и ведущий книгу учета доходов и расходов, книгу учета доходов и расходов или выписку из нее за последние отчетные год и период;</w:t>
      </w:r>
    </w:p>
    <w:p w:rsidR="0092727A" w:rsidRPr="003D1511" w:rsidRDefault="0092727A" w:rsidP="003D1511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3D1511">
        <w:rPr>
          <w:rFonts w:ascii="Times New Roman" w:hAnsi="Times New Roman" w:cs="Times New Roman"/>
          <w:szCs w:val="24"/>
        </w:rPr>
        <w:t>о подтверждении возможности выполнения работ и оплаты за выполненные работы в течение 5 банковских дней с момента завершения выполнения всех работ в соответствии с календарным планом и подписания соответствующего акта сдачи-приемки выполненных работ</w:t>
      </w:r>
      <w:r w:rsidR="000E4A59" w:rsidRPr="003D1511">
        <w:rPr>
          <w:rFonts w:ascii="Times New Roman" w:hAnsi="Times New Roman" w:cs="Times New Roman"/>
          <w:szCs w:val="24"/>
        </w:rPr>
        <w:t>.</w:t>
      </w:r>
    </w:p>
    <w:p w:rsidR="003A7ACC" w:rsidRPr="003D1511" w:rsidRDefault="000D0A55" w:rsidP="003D1511">
      <w:pPr>
        <w:pStyle w:val="ConsPlusTitle"/>
        <w:spacing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bookmarkStart w:id="0" w:name="_GoBack"/>
      <w:bookmarkEnd w:id="0"/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Предложение участника должно быть подписано уполномоченным лицом с указанием даты, содержать контактные данные (ФИО, номер телефоны) и быть заверено оригинальной печатью.</w:t>
      </w:r>
    </w:p>
    <w:p w:rsidR="003A7ACC" w:rsidRPr="003D1511" w:rsidRDefault="000D0A55" w:rsidP="003D1511">
      <w:pPr>
        <w:pStyle w:val="ConsPlusTitle"/>
        <w:spacing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Филиалом «Минская городская телефонная сеть» РУП «Белтелеком» к рассмотрению принимаются только те коммерческие предложения, которые отвечают всем вышеуказанным требованиям.</w:t>
      </w:r>
    </w:p>
    <w:p w:rsidR="003A7ACC" w:rsidRPr="003D1511" w:rsidRDefault="000D0A55" w:rsidP="003D1511">
      <w:pPr>
        <w:pStyle w:val="ConsPlusTitle"/>
        <w:spacing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Критерием оценки предложений участников является стоимость </w:t>
      </w:r>
      <w:r w:rsidR="00F867EA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работ</w:t>
      </w: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при условии полного соответствия всем вышеуказанным требованиям Заказчика.</w:t>
      </w:r>
    </w:p>
    <w:p w:rsidR="003A7ACC" w:rsidRPr="003D1511" w:rsidRDefault="000D0A55" w:rsidP="003D1511">
      <w:pPr>
        <w:pStyle w:val="ConsPlusTitle"/>
        <w:spacing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Предложение участника </w:t>
      </w:r>
      <w:r w:rsidR="004B198F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 </w:t>
      </w: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может</w:t>
      </w:r>
      <w:r w:rsidR="004B198F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 </w:t>
      </w: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быть передано на </w:t>
      </w:r>
      <w:r w:rsidR="004B198F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 </w:t>
      </w: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факс </w:t>
      </w:r>
      <w:r w:rsidR="00F867EA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+37517</w:t>
      </w:r>
      <w:r w:rsidR="00C77BDF" w:rsidRPr="003D1511"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2926917 </w:t>
      </w: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или доставлено по адресу: 220013 г.Минск ул.Беломорская,18 комн.</w:t>
      </w:r>
      <w:r w:rsidR="00C02518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4</w:t>
      </w: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или по электронной почте </w:t>
      </w:r>
      <w:proofErr w:type="spellStart"/>
      <w:r w:rsidR="002306B8" w:rsidRPr="003D1511">
        <w:rPr>
          <w:rFonts w:ascii="Times New Roman" w:hAnsi="Times New Roman" w:cs="Times New Roman"/>
          <w:b w:val="0"/>
          <w:sz w:val="24"/>
          <w:szCs w:val="24"/>
        </w:rPr>
        <w:t>melnihuk</w:t>
      </w:r>
      <w:proofErr w:type="spellEnd"/>
      <w:r w:rsidR="0044061C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@</w:t>
      </w:r>
      <w:proofErr w:type="spellStart"/>
      <w:r w:rsidR="0044061C" w:rsidRPr="003D1511">
        <w:rPr>
          <w:rFonts w:ascii="Times New Roman" w:hAnsi="Times New Roman" w:cs="Times New Roman"/>
          <w:b w:val="0"/>
          <w:sz w:val="24"/>
          <w:szCs w:val="24"/>
        </w:rPr>
        <w:t>mgts</w:t>
      </w:r>
      <w:proofErr w:type="spellEnd"/>
      <w:r w:rsidR="0044061C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  <w:r w:rsidR="0044061C" w:rsidRPr="003D1511">
        <w:rPr>
          <w:rFonts w:ascii="Times New Roman" w:hAnsi="Times New Roman" w:cs="Times New Roman"/>
          <w:b w:val="0"/>
          <w:sz w:val="24"/>
          <w:szCs w:val="24"/>
        </w:rPr>
        <w:t>by</w:t>
      </w: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до </w:t>
      </w:r>
      <w:r w:rsidR="00983567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1</w:t>
      </w:r>
      <w:r w:rsidR="004C57A1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7:3</w:t>
      </w:r>
      <w:r w:rsidR="00983567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0 </w:t>
      </w:r>
      <w:r w:rsidR="002306B8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0</w:t>
      </w:r>
      <w:r w:rsidR="00403BC5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5</w:t>
      </w:r>
      <w:r w:rsidR="002306B8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июня</w:t>
      </w:r>
      <w:r w:rsidR="00C77BDF" w:rsidRPr="003D1511"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 2025</w:t>
      </w:r>
      <w:r w:rsidR="00CC1CB9" w:rsidRPr="003D1511"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 года.</w:t>
      </w:r>
    </w:p>
    <w:p w:rsidR="003A7ACC" w:rsidRPr="003D1511" w:rsidRDefault="000D0A55" w:rsidP="003D1511">
      <w:pPr>
        <w:pStyle w:val="ConsPlusTitle"/>
        <w:spacing w:after="0"/>
        <w:ind w:firstLineChars="250" w:firstLine="60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Ответственное лицо за предмет закупки с учётом данных участников при проведении процедуры закупки: </w:t>
      </w:r>
      <w:proofErr w:type="spellStart"/>
      <w:r w:rsidR="00CC1CB9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Волохович</w:t>
      </w:r>
      <w:proofErr w:type="spellEnd"/>
      <w:r w:rsidR="00CC1CB9"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Светлана Михайловна +375172926917</w:t>
      </w:r>
      <w:r w:rsidRPr="003D1511"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</w:p>
    <w:p w:rsidR="00613A66" w:rsidRDefault="00613A66" w:rsidP="00BF6094">
      <w:pPr>
        <w:pStyle w:val="ConsPlusTitle"/>
        <w:ind w:firstLineChars="250" w:firstLine="750"/>
        <w:jc w:val="both"/>
        <w:rPr>
          <w:rFonts w:ascii="Times New Roman" w:hAnsi="Times New Roman" w:cs="Times New Roman"/>
          <w:b w:val="0"/>
          <w:sz w:val="30"/>
          <w:szCs w:val="30"/>
          <w:lang w:val="ru-RU"/>
        </w:rPr>
      </w:pPr>
    </w:p>
    <w:sectPr w:rsidR="00613A66" w:rsidSect="003D1511">
      <w:pgSz w:w="11906" w:h="16838"/>
      <w:pgMar w:top="426" w:right="707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6122C"/>
    <w:multiLevelType w:val="multilevel"/>
    <w:tmpl w:val="AB08C12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1E2383"/>
    <w:multiLevelType w:val="hybridMultilevel"/>
    <w:tmpl w:val="2F00624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AD13538"/>
    <w:multiLevelType w:val="hybridMultilevel"/>
    <w:tmpl w:val="AB94C1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DA5EAA"/>
    <w:rsid w:val="000010AB"/>
    <w:rsid w:val="000048BB"/>
    <w:rsid w:val="00045F2A"/>
    <w:rsid w:val="000D0A55"/>
    <w:rsid w:val="000E4A59"/>
    <w:rsid w:val="000F2D63"/>
    <w:rsid w:val="0018444E"/>
    <w:rsid w:val="001A7CE8"/>
    <w:rsid w:val="001B7F9C"/>
    <w:rsid w:val="001F39E5"/>
    <w:rsid w:val="002306B8"/>
    <w:rsid w:val="0027795F"/>
    <w:rsid w:val="002F43BB"/>
    <w:rsid w:val="0035595C"/>
    <w:rsid w:val="00373EEC"/>
    <w:rsid w:val="003A7ACC"/>
    <w:rsid w:val="003B6840"/>
    <w:rsid w:val="003C5D30"/>
    <w:rsid w:val="003D1511"/>
    <w:rsid w:val="003E5E9E"/>
    <w:rsid w:val="00403BC5"/>
    <w:rsid w:val="0044061C"/>
    <w:rsid w:val="004B198F"/>
    <w:rsid w:val="004B46E5"/>
    <w:rsid w:val="004C57A1"/>
    <w:rsid w:val="00522028"/>
    <w:rsid w:val="00540E9F"/>
    <w:rsid w:val="00570911"/>
    <w:rsid w:val="00572AB8"/>
    <w:rsid w:val="00574324"/>
    <w:rsid w:val="005A5AF8"/>
    <w:rsid w:val="005F11DF"/>
    <w:rsid w:val="00613A66"/>
    <w:rsid w:val="006714A1"/>
    <w:rsid w:val="00771385"/>
    <w:rsid w:val="007E1099"/>
    <w:rsid w:val="00844E45"/>
    <w:rsid w:val="00853746"/>
    <w:rsid w:val="008573A0"/>
    <w:rsid w:val="008E119F"/>
    <w:rsid w:val="008E3E95"/>
    <w:rsid w:val="008E66D2"/>
    <w:rsid w:val="0092727A"/>
    <w:rsid w:val="00944A46"/>
    <w:rsid w:val="00945E25"/>
    <w:rsid w:val="00983567"/>
    <w:rsid w:val="009B066E"/>
    <w:rsid w:val="009C7475"/>
    <w:rsid w:val="009F00BD"/>
    <w:rsid w:val="009F76FD"/>
    <w:rsid w:val="00A109B8"/>
    <w:rsid w:val="00A52A69"/>
    <w:rsid w:val="00AE20C0"/>
    <w:rsid w:val="00B056DC"/>
    <w:rsid w:val="00B22B88"/>
    <w:rsid w:val="00B2709D"/>
    <w:rsid w:val="00BC2DB0"/>
    <w:rsid w:val="00BF2476"/>
    <w:rsid w:val="00BF6094"/>
    <w:rsid w:val="00C02518"/>
    <w:rsid w:val="00C07584"/>
    <w:rsid w:val="00C465C1"/>
    <w:rsid w:val="00C77BDF"/>
    <w:rsid w:val="00CC1CB9"/>
    <w:rsid w:val="00CD0A12"/>
    <w:rsid w:val="00CF6148"/>
    <w:rsid w:val="00D14F4B"/>
    <w:rsid w:val="00D31417"/>
    <w:rsid w:val="00D7119B"/>
    <w:rsid w:val="00DC72E9"/>
    <w:rsid w:val="00DD2BC2"/>
    <w:rsid w:val="00E67820"/>
    <w:rsid w:val="00E91529"/>
    <w:rsid w:val="00EB52EE"/>
    <w:rsid w:val="00ED111F"/>
    <w:rsid w:val="00F04901"/>
    <w:rsid w:val="00F0781F"/>
    <w:rsid w:val="00F13CF9"/>
    <w:rsid w:val="00F55062"/>
    <w:rsid w:val="00F867EA"/>
    <w:rsid w:val="00FB5B8B"/>
    <w:rsid w:val="00FC3F45"/>
    <w:rsid w:val="00FC6AB5"/>
    <w:rsid w:val="71DA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88180"/>
  <w15:docId w15:val="{F2631BFE-9DF6-4A81-AEA8-1705085E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FF"/>
      <w:u w:val="single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5">
    <w:name w:val="Body Text Indent"/>
    <w:basedOn w:val="a"/>
    <w:link w:val="a6"/>
    <w:rsid w:val="0092727A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6">
    <w:name w:val="Основной текст с отступом Знак"/>
    <w:basedOn w:val="a0"/>
    <w:link w:val="a5"/>
    <w:rsid w:val="0092727A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7">
    <w:name w:val="Balloon Text"/>
    <w:basedOn w:val="a"/>
    <w:link w:val="a8"/>
    <w:rsid w:val="00A10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A109B8"/>
    <w:rPr>
      <w:rFonts w:ascii="Segoe UI" w:hAnsi="Segoe UI" w:cs="Segoe UI"/>
      <w:sz w:val="18"/>
      <w:szCs w:val="18"/>
      <w:lang w:val="ru-RU" w:eastAsia="ru-RU"/>
    </w:rPr>
  </w:style>
  <w:style w:type="paragraph" w:styleId="2">
    <w:name w:val="Body Text Indent 2"/>
    <w:basedOn w:val="a"/>
    <w:link w:val="20"/>
    <w:rsid w:val="00C0758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07584"/>
    <w:rPr>
      <w:sz w:val="24"/>
      <w:szCs w:val="22"/>
      <w:lang w:val="ru-RU" w:eastAsia="ru-RU"/>
    </w:rPr>
  </w:style>
  <w:style w:type="paragraph" w:styleId="a9">
    <w:name w:val="List Paragraph"/>
    <w:basedOn w:val="a"/>
    <w:uiPriority w:val="99"/>
    <w:rsid w:val="00FC6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04E7BE-8388-425C-AF65-40F3B821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Nikiforova_A</dc:creator>
  <cp:lastModifiedBy>Светлана Г. Федосюк</cp:lastModifiedBy>
  <cp:revision>2</cp:revision>
  <cp:lastPrinted>2025-05-27T09:22:00Z</cp:lastPrinted>
  <dcterms:created xsi:type="dcterms:W3CDTF">2025-05-28T06:30:00Z</dcterms:created>
  <dcterms:modified xsi:type="dcterms:W3CDTF">2025-05-28T06:30:00Z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