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Приглашение к участию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процедуре закупки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6"/>
        <w:ind w:left="0" w:leftChars="0" w:firstLine="480" w:firstLineChars="20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Филиал «Минская городская телефонная сеть» РУП «Белтелеком» приглашает Вас принять участие в процедуре оформления конкурентного листа по закупке услуги по вывозу отходов производства с объектов Заказчика, не включённых в жилой фонд, по наименованиям согласно Приложению 1, и организацией работ по обращению с ними с предоставлением в аренду контейнеров.</w:t>
      </w:r>
    </w:p>
    <w:p>
      <w:pPr>
        <w:ind w:left="240" w:leftChars="100" w:firstLine="230" w:firstLineChars="96"/>
        <w:jc w:val="both"/>
        <w:rPr>
          <w:rStyle w:val="3"/>
          <w:rFonts w:hint="default" w:ascii="Times New Roman" w:hAnsi="Times New Roman" w:cs="Times New Roman"/>
          <w:b/>
          <w:i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Код ОКРБ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38.11.11.200 </w:t>
      </w:r>
    </w:p>
    <w:p>
      <w:pPr>
        <w:pStyle w:val="6"/>
        <w:ind w:left="240" w:leftChars="100" w:firstLine="230" w:firstLineChars="96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Вид процедуры закупки и обоснование её выбора:</w:t>
      </w:r>
    </w:p>
    <w:p>
      <w:pPr>
        <w:pStyle w:val="6"/>
        <w:ind w:left="0" w:leftChars="0" w:firstLine="468" w:firstLineChars="195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Процедура оформления конкурентного листа, в связи с ориентировочной стоимостью закупки от 500 до 1000 базовых величин, в соответствии с Постановлением Совета Министров Республики Беларусь от 15.03.2012 №229 «О совершенствовании отношений в области закупок товаров (работ, услуг) за счёт собственных средств», приказом РУП «Белтелеком» от 01.02.2021 №60  «О закупках товаров (работ,услуг) в РУП «Белтелеком», приказом РУП «Белтелеком» от 20.06.2022 №512 «О закупках товаров (работ,услуг) в РУП «Белтелеком», приказом филиала «Минская городская телефонная сеть» РУП «Белтелеком» от 24.02.2021 №81 «О закупках товаров (работ, услуг) в филиале «Минская городская телефонная сеть» РУП «Белтелеком».</w:t>
      </w:r>
    </w:p>
    <w:p>
      <w:pPr>
        <w:pStyle w:val="6"/>
        <w:ind w:left="0" w:leftChars="0" w:firstLine="480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Сведения об организации: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Республиканское унитарное предприятие электросвязи «Белтелеком» филиал «Минская городская телефонная сеть».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220073 г.Минск ул.Харьковская,1.</w:t>
      </w:r>
    </w:p>
    <w:p>
      <w:pPr>
        <w:pStyle w:val="6"/>
        <w:ind w:left="0" w:leftChars="0" w:firstLine="480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Ориентировочная стоимость закупки и порядок оплаты: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Ориентировочная стоимость закупки - 999 базовых величин с учётом всех налогов, отчислений, транспортных расходов и иных обязательных платежей.</w:t>
      </w:r>
    </w:p>
    <w:p>
      <w:pPr>
        <w:pStyle w:val="6"/>
        <w:ind w:left="0" w:leftChars="0" w:firstLine="480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Условия по оплате должны быть не хуже следующих: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Оплата будет производиться по факту оказания услуг в течение 10 (десяти) банковских дней с момента подписания ака оказанных услуг.</w:t>
      </w:r>
    </w:p>
    <w:p>
      <w:pPr>
        <w:pStyle w:val="6"/>
        <w:ind w:left="0" w:leftChars="0" w:firstLine="480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Источник финансирования: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Собственные средства филиала «Минская городская телефонная сеть» РУП «Белтелеком».</w:t>
      </w:r>
    </w:p>
    <w:p>
      <w:pPr>
        <w:pStyle w:val="6"/>
        <w:ind w:left="0" w:leftChars="0" w:firstLine="480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Срок и условия оказания услуг: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Сроки оказания услуг - с 07.10.2024 по 07.10.2025г. согласно Приложению 1 к Приглашению.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Выполнение услуг осуществляется в пределах г.Минска.</w:t>
      </w:r>
    </w:p>
    <w:p>
      <w:pPr>
        <w:pStyle w:val="6"/>
        <w:ind w:left="0" w:leftChars="0" w:firstLine="480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Требования к участникам процедуры закупки: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Участником процедуры может быть любое юридическое или физическое лицо, в том числе индивидуальный предприниматель, независимо от организационно - правовой формы, формы собственности, места нахождения и места происхождения капитала, которое соответствует требованиям, установленным Заказчиком в настоящем приглашении в соответствии с порядком закупок за счёт собственных средств, за исключением юридических и физических лиц, в том числе индивидуальных предпринимателей, включённых в реестр поставщиков ( подрядчиков, исполнителей), временно не допускаемых к закупкам, а также в случаях, установленных в части 7 п.2.5. Постановления Совета Министров Республики Беларусь от 15.03.2012 №229 «О совершенствовании отношений в области закупок товаров (работ,услуг) за счёт собственных средств», в целях соблюдения приоритетности закупок у производителей или их сбытовых организаций (официальных торговых представителей).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При рассмотрении предложений отклоняется предложение участника процедуры оформления конкурентного листа, не являющегося производителем или его сбытовой организацией (официальным торговым представителем), в случае, если в процедуре оформления конкурентного листа участвуют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оформления конкурентного листа производителя и (или)его сбытовой организации (официального торгового представителя).</w:t>
      </w:r>
    </w:p>
    <w:p>
      <w:pPr>
        <w:pStyle w:val="6"/>
        <w:ind w:left="0" w:leftChars="0" w:firstLine="480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Предложение участника должно содержать следующие документы и сведения: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-наименование, юридический адрес,банковские реквизиты Участника;</w:t>
      </w:r>
    </w:p>
    <w:p>
      <w:pPr>
        <w:numPr>
          <w:ilvl w:val="0"/>
          <w:numId w:val="0"/>
        </w:numPr>
        <w:tabs>
          <w:tab w:val="left" w:pos="993"/>
          <w:tab w:val="left" w:pos="2694"/>
        </w:tabs>
        <w:ind w:left="0" w:leftChars="0" w:hanging="8" w:firstLineChars="0"/>
        <w:jc w:val="both"/>
        <w:rPr>
          <w:rFonts w:hint="default" w:ascii="Times New Roman" w:hAnsi="Times New Roman" w:cs="Times New Roman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стоимость услуг по вывозу и утилизации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tabs>
          <w:tab w:val="left" w:pos="2694"/>
        </w:tabs>
        <w:ind w:left="0" w:leftChars="0" w:hanging="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 контейнера 8 м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каждого отхода в белорусских рублях;</w:t>
      </w:r>
    </w:p>
    <w:p>
      <w:pPr>
        <w:numPr>
          <w:ilvl w:val="0"/>
          <w:numId w:val="0"/>
        </w:numPr>
        <w:tabs>
          <w:tab w:val="left" w:pos="993"/>
          <w:tab w:val="left" w:pos="2694"/>
        </w:tabs>
        <w:ind w:left="0" w:leftChars="0" w:hanging="8" w:firstLineChars="0"/>
        <w:jc w:val="both"/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 контейнера 12 м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 xml:space="preserve">3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каждого отхода в белорусских рублях;</w:t>
      </w:r>
    </w:p>
    <w:p>
      <w:pPr>
        <w:numPr>
          <w:ilvl w:val="0"/>
          <w:numId w:val="0"/>
        </w:numPr>
        <w:tabs>
          <w:tab w:val="left" w:pos="993"/>
          <w:tab w:val="left" w:pos="2694"/>
        </w:tabs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1 контейнера 20 м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 xml:space="preserve">3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  <w:t>каждого отхода в белорусских рублях;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-о сроке оплаты;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-о сроке оказания услуг;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-о сроке действия Предложения - не менее 20 дней после даты подачи Предложения.</w:t>
      </w:r>
    </w:p>
    <w:p>
      <w:pPr>
        <w:pStyle w:val="6"/>
        <w:ind w:left="0" w:leftChars="0" w:firstLine="480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Предложение участника должно быть подписано уполномоченным лицом с указанием даты, содержать контактные данные (ФИО, номер телефоны) и быть заверено оригинальной печатью.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Филиалом «Минская городская телефонная сеть» РУП «Белтелеком» к рассмотрению принимаются только те коммерческие предложения, которые отвечают всем вышеуказанным требованиям.</w:t>
      </w:r>
    </w:p>
    <w:p>
      <w:pPr>
        <w:pStyle w:val="6"/>
        <w:ind w:left="0" w:leftChars="0" w:hanging="8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Критерием оценки предложений участников является стоимость услуг при условии полного соответствия всем вышеуказанным требованиям Заказчика.</w:t>
      </w:r>
    </w:p>
    <w:p>
      <w:pPr>
        <w:pStyle w:val="6"/>
        <w:ind w:left="0" w:leftChars="0" w:firstLine="480" w:firstLineChars="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Предложение участника может быть передано на факс (017) 292 69 17 или доставлено по адресу: 220013 г.Минск ул.Беломорская,18 комн.3 или по электронной почте </w:t>
      </w:r>
      <w:r>
        <w:rPr>
          <w:rFonts w:hint="default" w:ascii="Times New Roman" w:hAnsi="Times New Roman" w:cs="Times New Roman"/>
          <w:b w:val="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sz w:val="24"/>
          <w:szCs w:val="24"/>
          <w:lang w:val="en-US"/>
        </w:rPr>
        <w:instrText xml:space="preserve"> HYPERLINK "mailto:nikiforova@mgts.by" </w:instrText>
      </w:r>
      <w:r>
        <w:rPr>
          <w:rFonts w:hint="default" w:ascii="Times New Roman" w:hAnsi="Times New Roman" w:cs="Times New Roman"/>
          <w:b w:val="0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sz w:val="24"/>
          <w:szCs w:val="24"/>
          <w:lang w:val="en-US"/>
        </w:rPr>
        <w:t>nikiforova@mgts.by</w:t>
      </w:r>
      <w:r>
        <w:rPr>
          <w:rFonts w:hint="default" w:ascii="Times New Roman" w:hAnsi="Times New Roman" w:cs="Times New Roman"/>
          <w:b w:val="0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 xml:space="preserve"> до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10:00 04 октября 2024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г.</w:t>
      </w:r>
    </w:p>
    <w:p>
      <w:pPr>
        <w:pStyle w:val="6"/>
        <w:ind w:left="0" w:leftChars="0" w:firstLine="600" w:firstLineChars="250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Ответственное лицо за предмет закупки с учётом данных участников при проведении процедуры закупки: Никифорова Анастасия Андреевна ((017) 292 88 03).</w:t>
      </w:r>
    </w:p>
    <w:p>
      <w:pPr>
        <w:ind w:left="0" w:leftChars="0" w:hanging="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A5EAA"/>
    <w:rsid w:val="71D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qFormat/>
    <w:uiPriority w:val="0"/>
    <w:rPr>
      <w:i/>
      <w:iCs/>
    </w:rPr>
  </w:style>
  <w:style w:type="character" w:styleId="4">
    <w:name w:val="Hyperlink"/>
    <w:uiPriority w:val="0"/>
    <w:rPr>
      <w:color w:val="0000FF"/>
      <w:u w:val="single"/>
    </w:rPr>
  </w:style>
  <w:style w:type="paragraph" w:customStyle="1" w:styleId="6">
    <w:name w:val="ConsPlusTitle"/>
    <w:uiPriority w:val="0"/>
    <w:pPr>
      <w:widowControl w:val="0"/>
      <w:autoSpaceDE w:val="0"/>
      <w:autoSpaceDN w:val="0"/>
    </w:pPr>
    <w:rPr>
      <w:rFonts w:ascii="Calibri" w:hAnsi="Calibri" w:cs="Calibri"/>
      <w:b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2024-09-24T08:40:00Z</dcterms:created>
  <dc:creator>Nikiforova_A</dc:creator>
  <cp:lastModifiedBy>Nikiforova_A</cp:lastModifiedBy>
  <cp:lastPrinted>2024-09-25T05:12:58Z</cp:lastPrinted>
  <dcterms:modified xsi:type="dcterms:W3CDTF">2024-09-25T05:13:57Z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